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073DB" w:rsidP="0090715A" w:rsidRDefault="00594886" w14:paraId="007C9963" wp14:textId="77777777">
      <w:pPr>
        <w:jc w:val="both"/>
        <w:rPr>
          <w:noProof/>
        </w:rPr>
      </w:pPr>
      <w:r>
        <w:rPr>
          <w:noProof/>
        </w:rPr>
        <w:drawing>
          <wp:anchor xmlns:wp14="http://schemas.microsoft.com/office/word/2010/wordprocessingDrawing"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xmlns:wp14="http://schemas.microsoft.com/office/word/2010/wordprocessingDrawing"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r w:rsidR="2726E116">
        <w:rPr/>
        <w:t/>
      </w:r>
      <w:r w:rsidR="209E3850">
        <w:rPr/>
        <w:t/>
      </w:r>
    </w:p>
    <w:p xmlns:wp14="http://schemas.microsoft.com/office/word/2010/wordml" w:rsidR="00E07EBD" w:rsidP="0090715A" w:rsidRDefault="00E07EBD" w14:paraId="672A6659" wp14:textId="77777777">
      <w:pPr>
        <w:jc w:val="both"/>
        <w:rPr>
          <w:noProof/>
        </w:rPr>
      </w:pPr>
    </w:p>
    <w:p xmlns:wp14="http://schemas.microsoft.com/office/word/2010/wordml" w:rsidR="00E07EBD" w:rsidP="0090715A" w:rsidRDefault="00E07EBD" w14:paraId="0A37501D" wp14:textId="77777777">
      <w:pPr>
        <w:jc w:val="both"/>
      </w:pPr>
    </w:p>
    <w:p xmlns:wp14="http://schemas.microsoft.com/office/word/2010/wordml" w:rsidR="004073DB" w:rsidP="00C84E12" w:rsidRDefault="004073DB" w14:paraId="5DAB6C7B" wp14:textId="77777777">
      <w:pPr>
        <w:pStyle w:val="NormalWeb"/>
        <w:rPr>
          <w:rFonts w:ascii="Arial" w:hAnsi="Arial" w:cs="Arial"/>
          <w:i/>
          <w:iCs/>
          <w:color w:val="008000"/>
          <w:sz w:val="28"/>
          <w:szCs w:val="28"/>
        </w:rPr>
      </w:pPr>
    </w:p>
    <w:p xmlns:wp14="http://schemas.microsoft.com/office/word/2010/wordml" w:rsidRPr="0000439F" w:rsidR="0000439F" w:rsidP="0000439F" w:rsidRDefault="0000439F" w14:paraId="02EB378F" wp14:textId="77777777">
      <w:pPr>
        <w:pStyle w:val="NormalWeb"/>
        <w:jc w:val="center"/>
        <w:rPr>
          <w:rFonts w:ascii="Arial" w:hAnsi="Arial" w:cs="Arial"/>
          <w:i/>
          <w:iCs/>
          <w:color w:val="008000"/>
          <w:sz w:val="28"/>
          <w:szCs w:val="28"/>
        </w:rPr>
      </w:pPr>
    </w:p>
    <w:p xmlns:wp14="http://schemas.microsoft.com/office/word/2010/wordml" w:rsidR="00DE2205" w:rsidP="00994E45" w:rsidRDefault="00DE2205" w14:paraId="6A05A809" wp14:textId="77777777"/>
    <w:p xmlns:wp14="http://schemas.microsoft.com/office/word/2010/wordml" w:rsidRPr="00C84E12" w:rsidR="004E4E67" w:rsidP="209E3850" w:rsidRDefault="00994E45" w14:paraId="2A96207E" wp14:textId="0807BD21">
      <w:pPr>
        <w:rPr>
          <w:rFonts w:ascii="Calibri" w:hAnsi="Calibri" w:asciiTheme="minorAscii" w:hAnsiTheme="minorAscii"/>
          <w:b w:val="1"/>
          <w:bCs w:val="1"/>
          <w:sz w:val="48"/>
          <w:szCs w:val="48"/>
        </w:rPr>
      </w:pPr>
      <w:r>
        <w:rPr>
          <w:rFonts w:asciiTheme="minorHAnsi" w:hAnsiTheme="minorHAnsi"/>
          <w:b/>
          <w:noProof/>
          <w:sz w:val="48"/>
          <w:szCs w:val="48"/>
        </w:rPr>
        <w:drawing>
          <wp:anchor xmlns:wp14="http://schemas.microsoft.com/office/word/2010/wordprocessingDrawing" distT="0" distB="0" distL="114300" distR="114300" simplePos="0" relativeHeight="251665408" behindDoc="1" locked="0" layoutInCell="1" allowOverlap="1" wp14:anchorId="2E121850" wp14:editId="0CBEFFF1">
            <wp:simplePos x="0" y="0"/>
            <wp:positionH relativeFrom="margin">
              <wp:posOffset>222250</wp:posOffset>
            </wp:positionH>
            <wp:positionV relativeFrom="paragraph">
              <wp:posOffset>90170</wp:posOffset>
            </wp:positionV>
            <wp:extent cx="1297940" cy="1533525"/>
            <wp:effectExtent l="0" t="0" r="0" b="9525"/>
            <wp:wrapTight wrapText="bothSides">
              <wp:wrapPolygon edited="0">
                <wp:start x="0" y="0"/>
                <wp:lineTo x="0" y="21466"/>
                <wp:lineTo x="21241" y="2146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1">
                      <a:extLst>
                        <a:ext uri="{28A0092B-C50C-407E-A947-70E740481C1C}">
                          <a14:useLocalDpi xmlns:a14="http://schemas.microsoft.com/office/drawing/2010/main" val="0"/>
                        </a:ext>
                      </a:extLst>
                    </a:blip>
                    <a:stretch>
                      <a:fillRect/>
                    </a:stretch>
                  </pic:blipFill>
                  <pic:spPr>
                    <a:xfrm>
                      <a:off x="0" y="0"/>
                      <a:ext cx="1297940" cy="1533525"/>
                    </a:xfrm>
                    <a:prstGeom prst="rect">
                      <a:avLst/>
                    </a:prstGeom>
                  </pic:spPr>
                </pic:pic>
              </a:graphicData>
            </a:graphic>
            <wp14:sizeRelH relativeFrom="margin">
              <wp14:pctWidth>0</wp14:pctWidth>
            </wp14:sizeRelH>
            <wp14:sizeRelV relativeFrom="margin">
              <wp14:pctHeight>0</wp14:pctHeight>
            </wp14:sizeRelV>
          </wp:anchor>
        </w:drawing>
      </w:r>
      <w:r w:rsidRPr="2726E116" w:rsidR="001972D7">
        <w:rPr>
          <w:rFonts w:ascii="Calibri" w:hAnsi="Calibri" w:asciiTheme="minorAscii" w:hAnsiTheme="minorAscii"/>
          <w:b w:val="1"/>
          <w:bCs w:val="1"/>
          <w:noProof/>
          <w:sz w:val="48"/>
          <w:szCs w:val="48"/>
        </w:rPr>
        <w:t xml:space="preserve">20</w:t>
      </w:r>
      <w:r w:rsidRPr="2726E116" w:rsidR="6BDB7515">
        <w:rPr>
          <w:rFonts w:ascii="Calibri" w:hAnsi="Calibri" w:asciiTheme="minorAscii" w:hAnsiTheme="minorAscii"/>
          <w:b w:val="1"/>
          <w:bCs w:val="1"/>
          <w:noProof/>
          <w:sz w:val="48"/>
          <w:szCs w:val="48"/>
        </w:rPr>
        <w:t xml:space="preserve">20</w:t>
      </w:r>
      <w:r w:rsidRPr="2726E116" w:rsidR="001972D7">
        <w:rPr>
          <w:rFonts w:ascii="Calibri" w:hAnsi="Calibri" w:asciiTheme="minorAscii" w:hAnsiTheme="minorAscii"/>
          <w:b w:val="1"/>
          <w:bCs w:val="1"/>
          <w:noProof/>
          <w:sz w:val="48"/>
          <w:szCs w:val="48"/>
        </w:rPr>
        <w:t xml:space="preserve">-202</w:t>
      </w:r>
      <w:r w:rsidRPr="2726E116" w:rsidR="43B8E7C8">
        <w:rPr>
          <w:rFonts w:ascii="Calibri" w:hAnsi="Calibri" w:asciiTheme="minorAscii" w:hAnsiTheme="minorAscii"/>
          <w:b w:val="1"/>
          <w:bCs w:val="1"/>
          <w:noProof/>
          <w:sz w:val="48"/>
          <w:szCs w:val="48"/>
        </w:rPr>
        <w:t xml:space="preserve">1</w:t>
      </w:r>
      <w:r w:rsidRPr="2726E116" w:rsidR="001972D7">
        <w:rPr>
          <w:rFonts w:ascii="Calibri" w:hAnsi="Calibri" w:asciiTheme="minorAscii" w:hAnsiTheme="minorAscii"/>
          <w:b w:val="1"/>
          <w:bCs w:val="1"/>
          <w:noProof/>
          <w:sz w:val="48"/>
          <w:szCs w:val="48"/>
        </w:rPr>
        <w:t xml:space="preserve"> </w:t>
      </w:r>
      <w:r w:rsidRPr="2726E116" w:rsidR="000D5C15">
        <w:rPr>
          <w:rFonts w:ascii="Calibri" w:hAnsi="Calibri" w:asciiTheme="minorAscii" w:hAnsiTheme="minorAscii"/>
          <w:b w:val="1"/>
          <w:bCs w:val="1"/>
          <w:noProof/>
          <w:sz w:val="48"/>
          <w:szCs w:val="48"/>
        </w:rPr>
        <w:t>ECNL</w:t>
      </w:r>
      <w:r w:rsidRPr="2726E116" w:rsidR="002E48CA">
        <w:rPr>
          <w:rFonts w:ascii="Calibri" w:hAnsi="Calibri" w:asciiTheme="minorAscii" w:hAnsiTheme="minorAscii"/>
          <w:b w:val="1"/>
          <w:bCs w:val="1"/>
          <w:sz w:val="48"/>
          <w:szCs w:val="48"/>
        </w:rPr>
        <w:t xml:space="preserve"> PROGRAM</w:t>
      </w:r>
    </w:p>
    <w:p xmlns:wp14="http://schemas.microsoft.com/office/word/2010/wordml" w:rsidRPr="00C84E12" w:rsidR="00712DAB" w:rsidP="00994E45" w:rsidRDefault="002E48CA" w14:paraId="33F3DC31" wp14:textId="77777777">
      <w:pPr>
        <w:rPr>
          <w:rFonts w:asciiTheme="minorHAnsi" w:hAnsiTheme="minorHAnsi"/>
          <w:sz w:val="48"/>
          <w:szCs w:val="48"/>
        </w:rPr>
      </w:pPr>
      <w:r>
        <w:rPr>
          <w:rFonts w:asciiTheme="minorHAnsi" w:hAnsiTheme="minorHAnsi"/>
          <w:sz w:val="48"/>
          <w:szCs w:val="48"/>
        </w:rPr>
        <w:t>U1</w:t>
      </w:r>
      <w:r w:rsidR="001972D7">
        <w:rPr>
          <w:rFonts w:asciiTheme="minorHAnsi" w:hAnsiTheme="minorHAnsi"/>
          <w:sz w:val="48"/>
          <w:szCs w:val="48"/>
        </w:rPr>
        <w:t>2</w:t>
      </w:r>
      <w:r>
        <w:rPr>
          <w:rFonts w:asciiTheme="minorHAnsi" w:hAnsiTheme="minorHAnsi"/>
          <w:sz w:val="48"/>
          <w:szCs w:val="48"/>
        </w:rPr>
        <w:t>-U1</w:t>
      </w:r>
      <w:r w:rsidR="000D5C15">
        <w:rPr>
          <w:rFonts w:asciiTheme="minorHAnsi" w:hAnsiTheme="minorHAnsi"/>
          <w:sz w:val="48"/>
          <w:szCs w:val="48"/>
        </w:rPr>
        <w:t>9</w:t>
      </w:r>
      <w:r w:rsidRPr="00C84E12" w:rsidR="004E4E67">
        <w:rPr>
          <w:rFonts w:asciiTheme="minorHAnsi" w:hAnsiTheme="minorHAnsi"/>
          <w:sz w:val="48"/>
          <w:szCs w:val="48"/>
        </w:rPr>
        <w:t xml:space="preserve"> </w:t>
      </w:r>
      <w:r w:rsidR="000D5C15">
        <w:rPr>
          <w:rFonts w:asciiTheme="minorHAnsi" w:hAnsiTheme="minorHAnsi"/>
          <w:sz w:val="48"/>
          <w:szCs w:val="48"/>
        </w:rPr>
        <w:t>Girl</w:t>
      </w:r>
      <w:r w:rsidR="00245D2B">
        <w:rPr>
          <w:rFonts w:asciiTheme="minorHAnsi" w:hAnsiTheme="minorHAnsi"/>
          <w:sz w:val="48"/>
          <w:szCs w:val="48"/>
        </w:rPr>
        <w:t>s</w:t>
      </w:r>
      <w:r w:rsidRPr="00C84E12" w:rsidR="009C7C72">
        <w:rPr>
          <w:rFonts w:asciiTheme="minorHAnsi" w:hAnsiTheme="minorHAnsi"/>
          <w:sz w:val="48"/>
          <w:szCs w:val="48"/>
        </w:rPr>
        <w:t xml:space="preserve"> </w:t>
      </w:r>
      <w:r w:rsidRPr="00C84E12" w:rsidR="004E4E67">
        <w:rPr>
          <w:rFonts w:asciiTheme="minorHAnsi" w:hAnsiTheme="minorHAnsi"/>
          <w:sz w:val="48"/>
          <w:szCs w:val="48"/>
        </w:rPr>
        <w:t>Teams</w:t>
      </w:r>
    </w:p>
    <w:p xmlns:wp14="http://schemas.microsoft.com/office/word/2010/wordml" w:rsidR="004507A9" w:rsidP="00994E45" w:rsidRDefault="004073DB" w14:paraId="77E7ED5C" wp14:textId="77777777">
      <w:pPr>
        <w:rPr>
          <w:rFonts w:asciiTheme="minorHAnsi" w:hAnsiTheme="minorHAnsi"/>
          <w:sz w:val="48"/>
          <w:szCs w:val="48"/>
        </w:rPr>
      </w:pPr>
      <w:r w:rsidRPr="00C84E12">
        <w:rPr>
          <w:rFonts w:asciiTheme="minorHAnsi" w:hAnsiTheme="minorHAnsi"/>
          <w:sz w:val="48"/>
          <w:szCs w:val="48"/>
        </w:rPr>
        <w:t xml:space="preserve">Player </w:t>
      </w:r>
      <w:r w:rsidRPr="00C84E12" w:rsidR="00B325D7">
        <w:rPr>
          <w:rFonts w:asciiTheme="minorHAnsi" w:hAnsiTheme="minorHAnsi"/>
          <w:sz w:val="48"/>
          <w:szCs w:val="48"/>
        </w:rPr>
        <w:t>Registration Package</w:t>
      </w:r>
    </w:p>
    <w:p xmlns:wp14="http://schemas.microsoft.com/office/word/2010/wordml" w:rsidR="004073DB" w:rsidP="0090715A" w:rsidRDefault="004507A9" w14:paraId="32DFD19F" wp14:textId="77777777">
      <w:pPr>
        <w:jc w:val="center"/>
        <w:rPr>
          <w:rFonts w:asciiTheme="minorHAnsi" w:hAnsiTheme="minorHAnsi"/>
          <w:sz w:val="48"/>
          <w:szCs w:val="48"/>
        </w:rPr>
      </w:pPr>
      <w:r>
        <w:rPr>
          <w:rFonts w:asciiTheme="minorHAnsi" w:hAnsiTheme="minorHAnsi"/>
          <w:noProof/>
          <w:sz w:val="48"/>
          <w:szCs w:val="48"/>
        </w:rPr>
        <w:drawing>
          <wp:anchor xmlns:wp14="http://schemas.microsoft.com/office/word/2010/wordprocessingDrawing"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2">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r w:rsidR="2726E116">
        <w:rPr/>
        <w:t/>
      </w:r>
      <w:r w:rsidR="209E3850">
        <w:rPr/>
        <w:t/>
      </w:r>
    </w:p>
    <w:p xmlns:wp14="http://schemas.microsoft.com/office/word/2010/wordml" w:rsidRPr="00C84E12" w:rsidR="004507A9" w:rsidP="0090715A" w:rsidRDefault="004507A9" w14:paraId="5A39BBE3" wp14:textId="77777777">
      <w:pPr>
        <w:jc w:val="center"/>
        <w:rPr>
          <w:rFonts w:asciiTheme="minorHAnsi" w:hAnsiTheme="minorHAnsi"/>
          <w:sz w:val="48"/>
          <w:szCs w:val="48"/>
        </w:rPr>
      </w:pPr>
      <w:r>
        <w:rPr>
          <w:rFonts w:asciiTheme="minorHAnsi" w:hAnsiTheme="minorHAnsi"/>
          <w:sz w:val="48"/>
          <w:szCs w:val="48"/>
        </w:rPr>
        <w:softHyphen/>
      </w:r>
    </w:p>
    <w:p xmlns:wp14="http://schemas.microsoft.com/office/word/2010/wordml" w:rsidR="00F3578F" w:rsidP="00245D2B" w:rsidRDefault="00F3578F" w14:paraId="41C8F396" wp14:textId="77777777">
      <w:pPr>
        <w:spacing w:after="200" w:line="276" w:lineRule="auto"/>
        <w:jc w:val="center"/>
        <w:rPr>
          <w:rFonts w:asciiTheme="minorHAnsi" w:hAnsiTheme="minorHAnsi"/>
          <w:b/>
          <w:color w:val="000099"/>
          <w:sz w:val="22"/>
          <w:szCs w:val="22"/>
          <w:u w:val="single"/>
        </w:rPr>
      </w:pPr>
    </w:p>
    <w:p xmlns:wp14="http://schemas.microsoft.com/office/word/2010/wordml" w:rsidRPr="001E29F8" w:rsidR="00CF585E" w:rsidP="00CF585E" w:rsidRDefault="00CF585E" w14:paraId="06E80295" wp14:textId="77777777">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xmlns:wp14="http://schemas.microsoft.com/office/word/2010/wordml" w:rsidRPr="001E29F8" w:rsidR="00CF585E" w:rsidP="00CF585E" w:rsidRDefault="00CF585E" w14:paraId="323BCFC6" wp14:textId="77777777">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xmlns:wp14="http://schemas.microsoft.com/office/word/2010/wordml" w:rsidRPr="001E29F8" w:rsidR="00CF585E" w:rsidP="00CF585E" w:rsidRDefault="00CF585E" w14:paraId="72A3D3EC" wp14:textId="77777777">
      <w:pPr>
        <w:jc w:val="both"/>
        <w:rPr>
          <w:rFonts w:asciiTheme="minorHAnsi" w:hAnsiTheme="minorHAnsi"/>
          <w:sz w:val="22"/>
          <w:szCs w:val="24"/>
        </w:rPr>
      </w:pPr>
    </w:p>
    <w:p xmlns:wp14="http://schemas.microsoft.com/office/word/2010/wordml" w:rsidRPr="001E29F8" w:rsidR="00CF585E" w:rsidP="00CF585E" w:rsidRDefault="00CF585E" w14:paraId="61CDE012" wp14:textId="77777777">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xmlns:wp14="http://schemas.microsoft.com/office/word/2010/wordml" w:rsidRPr="001E29F8" w:rsidR="00CF585E" w:rsidP="00CF585E" w:rsidRDefault="00CF585E" w14:paraId="0D0B940D" wp14:textId="77777777">
      <w:pPr>
        <w:jc w:val="both"/>
        <w:rPr>
          <w:rFonts w:asciiTheme="minorHAnsi" w:hAnsiTheme="minorHAnsi"/>
          <w:sz w:val="22"/>
          <w:szCs w:val="24"/>
        </w:rPr>
      </w:pPr>
    </w:p>
    <w:p xmlns:wp14="http://schemas.microsoft.com/office/word/2010/wordml" w:rsidRPr="001E29F8" w:rsidR="00CF585E" w:rsidP="00CF585E" w:rsidRDefault="00CF585E" w14:paraId="77366F47" wp14:textId="77777777">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xmlns:wp14="http://schemas.microsoft.com/office/word/2010/wordml" w:rsidRPr="001E29F8" w:rsidR="00CF585E" w:rsidP="00CF585E" w:rsidRDefault="00CF585E" w14:paraId="0E27B00A" wp14:textId="77777777">
      <w:pPr>
        <w:jc w:val="both"/>
        <w:rPr>
          <w:rFonts w:asciiTheme="minorHAnsi" w:hAnsiTheme="minorHAnsi"/>
          <w:sz w:val="22"/>
          <w:szCs w:val="24"/>
        </w:rPr>
      </w:pPr>
    </w:p>
    <w:p xmlns:wp14="http://schemas.microsoft.com/office/word/2010/wordml" w:rsidRPr="001E29F8" w:rsidR="00CF585E" w:rsidP="00CF585E" w:rsidRDefault="00CF585E" w14:paraId="0DFAE634" wp14:textId="77777777">
      <w:pPr>
        <w:jc w:val="both"/>
        <w:rPr>
          <w:rFonts w:asciiTheme="minorHAnsi" w:hAnsiTheme="minorHAnsi"/>
          <w:sz w:val="22"/>
          <w:szCs w:val="24"/>
        </w:rPr>
      </w:pPr>
      <w:r w:rsidRPr="001E29F8">
        <w:rPr>
          <w:rFonts w:asciiTheme="minorHAnsi" w:hAnsiTheme="minorHAnsi"/>
          <w:sz w:val="22"/>
          <w:szCs w:val="24"/>
        </w:rPr>
        <w:t xml:space="preserve">  </w:t>
      </w:r>
    </w:p>
    <w:p xmlns:wp14="http://schemas.microsoft.com/office/word/2010/wordml" w:rsidRPr="001E29F8" w:rsidR="00CF585E" w:rsidP="00CF585E" w:rsidRDefault="00CF585E" w14:paraId="5F7CE089" wp14:textId="77777777">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xmlns:wp14="http://schemas.microsoft.com/office/word/2010/wordml" w:rsidRPr="001E29F8" w:rsidR="00CF585E" w:rsidP="00CF585E" w:rsidRDefault="00CF585E" w14:paraId="27F46D3C" wp14:textId="77777777">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w:history="1" r:id="rId13">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xmlns:wp14="http://schemas.microsoft.com/office/word/2010/wordml" w:rsidR="00CF585E" w:rsidP="00CF585E" w:rsidRDefault="00CF585E" w14:paraId="5C172CA3" wp14:textId="77777777">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xmlns:wp14="http://schemas.microsoft.com/office/word/2010/wordml" w:rsidRPr="001972D7" w:rsidR="001972D7" w:rsidP="001972D7" w:rsidRDefault="001972D7" w14:paraId="04AEEA36" wp14:textId="77777777">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xmlns:wp14="http://schemas.microsoft.com/office/word/2010/wordml" w:rsidRPr="001E29F8" w:rsidR="00CF585E" w:rsidP="00CF585E" w:rsidRDefault="00CF585E" w14:paraId="3C560D09" wp14:textId="77777777">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xmlns:wp14="http://schemas.microsoft.com/office/word/2010/wordml" w:rsidRPr="001E29F8" w:rsidR="00CF585E" w:rsidP="00CF585E" w:rsidRDefault="00CF585E" w14:paraId="4791D6D5" wp14:textId="77777777">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xmlns:wp14="http://schemas.microsoft.com/office/word/2010/wordml" w:rsidRPr="001E29F8" w:rsidR="00CF585E" w:rsidP="00CF585E" w:rsidRDefault="00CF585E" w14:paraId="4DF722DE"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xmlns:wp14="http://schemas.microsoft.com/office/word/2010/wordml" w:rsidRPr="001E29F8" w:rsidR="00CF585E" w:rsidP="00CF585E" w:rsidRDefault="00CF585E" w14:paraId="644A3F3E"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xmlns:wp14="http://schemas.microsoft.com/office/word/2010/wordml" w:rsidRPr="001E29F8" w:rsidR="00CF585E" w:rsidP="00CF585E" w:rsidRDefault="00CF585E" w14:paraId="08FDB8C2"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Practice Sessions:  </w:t>
      </w:r>
      <w:r>
        <w:rPr>
          <w:rFonts w:asciiTheme="minorHAnsi" w:hAnsiTheme="minorHAnsi"/>
          <w:sz w:val="22"/>
          <w:szCs w:val="24"/>
        </w:rPr>
        <w:t>Three</w:t>
      </w:r>
      <w:r w:rsidRPr="001E29F8">
        <w:rPr>
          <w:rFonts w:asciiTheme="minorHAnsi" w:hAnsiTheme="minorHAnsi"/>
          <w:sz w:val="22"/>
          <w:szCs w:val="24"/>
        </w:rPr>
        <w:t xml:space="preserve"> sessions per week </w:t>
      </w:r>
      <w:r w:rsidRPr="00155E23">
        <w:rPr>
          <w:rFonts w:asciiTheme="minorHAnsi" w:hAnsiTheme="minorHAnsi"/>
          <w:sz w:val="22"/>
          <w:szCs w:val="24"/>
        </w:rPr>
        <w:t xml:space="preserve">(U16-U19 will have one session per week in through the fall). Locations may </w:t>
      </w:r>
      <w:r w:rsidRPr="00155E23" w:rsidR="000E0CFF">
        <w:rPr>
          <w:rFonts w:asciiTheme="minorHAnsi" w:hAnsiTheme="minorHAnsi"/>
          <w:sz w:val="22"/>
          <w:szCs w:val="24"/>
        </w:rPr>
        <w:t>include</w:t>
      </w:r>
      <w:r w:rsidR="000E0CFF">
        <w:rPr>
          <w:rFonts w:asciiTheme="minorHAnsi" w:hAnsiTheme="minorHAnsi"/>
          <w:sz w:val="22"/>
          <w:szCs w:val="24"/>
        </w:rPr>
        <w:t>:</w:t>
      </w:r>
      <w:r w:rsidRPr="00155E23">
        <w:rPr>
          <w:rFonts w:asciiTheme="minorHAnsi" w:hAnsiTheme="minorHAnsi"/>
          <w:sz w:val="22"/>
          <w:szCs w:val="24"/>
        </w:rPr>
        <w:t xml:space="preserve"> MD </w:t>
      </w:r>
      <w:proofErr w:type="spellStart"/>
      <w:r w:rsidRPr="00155E23">
        <w:rPr>
          <w:rFonts w:asciiTheme="minorHAnsi" w:hAnsiTheme="minorHAnsi"/>
          <w:sz w:val="22"/>
          <w:szCs w:val="24"/>
        </w:rPr>
        <w:t>Soccerplex</w:t>
      </w:r>
      <w:proofErr w:type="spellEnd"/>
      <w:r w:rsidRPr="00155E23">
        <w:rPr>
          <w:rFonts w:asciiTheme="minorHAnsi" w:hAnsiTheme="minorHAnsi"/>
          <w:sz w:val="22"/>
          <w:szCs w:val="24"/>
        </w:rPr>
        <w:t>,</w:t>
      </w:r>
      <w:r>
        <w:rPr>
          <w:rFonts w:asciiTheme="minorHAnsi" w:hAnsiTheme="minorHAnsi"/>
          <w:sz w:val="22"/>
          <w:szCs w:val="24"/>
        </w:rPr>
        <w:t xml:space="preserve"> Walter Johnson HS, Richard Montgomery HS, Wootton HS</w:t>
      </w:r>
      <w:r w:rsidR="001972D7">
        <w:rPr>
          <w:rFonts w:asciiTheme="minorHAnsi" w:hAnsiTheme="minorHAnsi"/>
          <w:sz w:val="22"/>
          <w:szCs w:val="24"/>
        </w:rPr>
        <w:t>, Bretton Woods</w:t>
      </w:r>
      <w:proofErr w:type="gramStart"/>
      <w:r w:rsidR="001972D7">
        <w:rPr>
          <w:rFonts w:asciiTheme="minorHAnsi" w:hAnsiTheme="minorHAnsi"/>
          <w:sz w:val="22"/>
          <w:szCs w:val="24"/>
        </w:rPr>
        <w:t xml:space="preserve">, </w:t>
      </w:r>
      <w:r>
        <w:rPr>
          <w:rFonts w:asciiTheme="minorHAnsi" w:hAnsiTheme="minorHAnsi"/>
          <w:sz w:val="22"/>
          <w:szCs w:val="24"/>
        </w:rPr>
        <w:t xml:space="preserve"> and</w:t>
      </w:r>
      <w:proofErr w:type="gramEnd"/>
      <w:r>
        <w:rPr>
          <w:rFonts w:asciiTheme="minorHAnsi" w:hAnsiTheme="minorHAnsi"/>
          <w:sz w:val="22"/>
          <w:szCs w:val="24"/>
        </w:rPr>
        <w:t xml:space="preserve"> others.</w:t>
      </w:r>
    </w:p>
    <w:p xmlns:wp14="http://schemas.microsoft.com/office/word/2010/wordml" w:rsidR="00CF585E" w:rsidP="00CF585E" w:rsidRDefault="00CF585E" w14:paraId="0699882D"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Goalkeeper Training: Weekly specialized training for Team Keepers </w:t>
      </w:r>
    </w:p>
    <w:p xmlns:wp14="http://schemas.microsoft.com/office/word/2010/wordml" w:rsidR="00CF585E" w:rsidP="00CF585E" w:rsidRDefault="00CF585E" w14:paraId="2D7DC196" wp14:textId="77777777">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xmlns:wp14="http://schemas.microsoft.com/office/word/2010/wordml" w:rsidRPr="001E29F8" w:rsidR="001972D7" w:rsidP="00CF585E" w:rsidRDefault="00765D08" w14:paraId="01AB79B2" wp14:textId="77777777">
      <w:pPr>
        <w:numPr>
          <w:ilvl w:val="0"/>
          <w:numId w:val="1"/>
        </w:numPr>
        <w:spacing w:line="276" w:lineRule="auto"/>
        <w:jc w:val="both"/>
        <w:rPr>
          <w:rFonts w:asciiTheme="minorHAnsi" w:hAnsiTheme="minorHAnsi"/>
          <w:sz w:val="22"/>
          <w:szCs w:val="24"/>
        </w:rPr>
      </w:pPr>
      <w:r>
        <w:rPr>
          <w:rFonts w:asciiTheme="minorHAnsi" w:hAnsiTheme="minorHAnsi"/>
          <w:sz w:val="22"/>
          <w:szCs w:val="24"/>
        </w:rPr>
        <w:t>A</w:t>
      </w:r>
      <w:r w:rsidR="001972D7">
        <w:rPr>
          <w:rFonts w:asciiTheme="minorHAnsi" w:hAnsiTheme="minorHAnsi"/>
          <w:sz w:val="22"/>
          <w:szCs w:val="24"/>
        </w:rPr>
        <w:t>ccess to Soccer Parenting</w:t>
      </w:r>
      <w:r>
        <w:rPr>
          <w:rFonts w:asciiTheme="minorHAnsi" w:hAnsiTheme="minorHAnsi"/>
          <w:sz w:val="22"/>
          <w:szCs w:val="24"/>
        </w:rPr>
        <w:t xml:space="preserve"> Association</w:t>
      </w:r>
      <w:r w:rsidR="001972D7">
        <w:rPr>
          <w:rFonts w:asciiTheme="minorHAnsi" w:hAnsiTheme="minorHAnsi"/>
          <w:sz w:val="22"/>
          <w:szCs w:val="24"/>
        </w:rPr>
        <w:t xml:space="preserve"> organization and resources</w:t>
      </w:r>
    </w:p>
    <w:p xmlns:wp14="http://schemas.microsoft.com/office/word/2010/wordml" w:rsidRPr="004917C4" w:rsidR="00CF585E" w:rsidP="209E3850" w:rsidRDefault="00CF585E" w14:paraId="5035684F" wp14:textId="1902454D">
      <w:pPr>
        <w:numPr>
          <w:ilvl w:val="0"/>
          <w:numId w:val="1"/>
        </w:numPr>
        <w:spacing w:line="276" w:lineRule="auto"/>
        <w:jc w:val="both"/>
        <w:rPr>
          <w:rFonts w:ascii="Calibri" w:hAnsi="Calibri" w:asciiTheme="minorAscii" w:hAnsiTheme="minorAscii"/>
          <w:sz w:val="22"/>
          <w:szCs w:val="22"/>
        </w:rPr>
      </w:pPr>
      <w:r w:rsidRPr="209E3850" w:rsidR="00CF585E">
        <w:rPr>
          <w:rFonts w:ascii="Calibri" w:hAnsi="Calibri" w:asciiTheme="minorAscii" w:hAnsiTheme="minorAscii"/>
          <w:sz w:val="22"/>
          <w:szCs w:val="22"/>
        </w:rPr>
        <w:t>20</w:t>
      </w:r>
      <w:r w:rsidRPr="209E3850" w:rsidR="280A00B8">
        <w:rPr>
          <w:rFonts w:ascii="Calibri" w:hAnsi="Calibri" w:asciiTheme="minorAscii" w:hAnsiTheme="minorAscii"/>
          <w:sz w:val="22"/>
          <w:szCs w:val="22"/>
        </w:rPr>
        <w:t>2</w:t>
      </w:r>
      <w:r w:rsidRPr="209E3850" w:rsidR="2144F1DE">
        <w:rPr>
          <w:rFonts w:ascii="Calibri" w:hAnsi="Calibri" w:asciiTheme="minorAscii" w:hAnsiTheme="minorAscii"/>
          <w:sz w:val="22"/>
          <w:szCs w:val="22"/>
        </w:rPr>
        <w:t>0</w:t>
      </w:r>
      <w:r w:rsidRPr="209E3850" w:rsidR="001972D7">
        <w:rPr>
          <w:rFonts w:ascii="Calibri" w:hAnsi="Calibri" w:asciiTheme="minorAscii" w:hAnsiTheme="minorAscii"/>
          <w:sz w:val="22"/>
          <w:szCs w:val="22"/>
        </w:rPr>
        <w:t>/202</w:t>
      </w:r>
      <w:r w:rsidRPr="209E3850" w:rsidR="0D807C44">
        <w:rPr>
          <w:rFonts w:ascii="Calibri" w:hAnsi="Calibri" w:asciiTheme="minorAscii" w:hAnsiTheme="minorAscii"/>
          <w:sz w:val="22"/>
          <w:szCs w:val="22"/>
        </w:rPr>
        <w:t>1</w:t>
      </w:r>
      <w:r w:rsidRPr="209E3850" w:rsidR="001972D7">
        <w:rPr>
          <w:rFonts w:ascii="Calibri" w:hAnsi="Calibri" w:asciiTheme="minorAscii" w:hAnsiTheme="minorAscii"/>
          <w:sz w:val="22"/>
          <w:szCs w:val="22"/>
        </w:rPr>
        <w:t xml:space="preserve"> </w:t>
      </w:r>
      <w:r w:rsidRPr="209E3850" w:rsidR="00CF585E">
        <w:rPr>
          <w:rFonts w:ascii="Calibri" w:hAnsi="Calibri" w:asciiTheme="minorAscii" w:hAnsiTheme="minorAscii"/>
          <w:sz w:val="22"/>
          <w:szCs w:val="22"/>
        </w:rPr>
        <w:t xml:space="preserve">ECNL </w:t>
      </w:r>
      <w:r w:rsidRPr="209E3850" w:rsidR="00CF585E">
        <w:rPr>
          <w:rFonts w:ascii="Calibri" w:hAnsi="Calibri" w:asciiTheme="minorAscii" w:hAnsiTheme="minorAscii"/>
          <w:sz w:val="22"/>
          <w:szCs w:val="22"/>
        </w:rPr>
        <w:t xml:space="preserve">League </w:t>
      </w:r>
      <w:r w:rsidRPr="209E3850" w:rsidR="00CF585E">
        <w:rPr>
          <w:rFonts w:ascii="Calibri" w:hAnsi="Calibri" w:asciiTheme="minorAscii" w:hAnsiTheme="minorAscii"/>
          <w:sz w:val="22"/>
          <w:szCs w:val="22"/>
        </w:rPr>
        <w:t>Fees</w:t>
      </w:r>
    </w:p>
    <w:p xmlns:wp14="http://schemas.microsoft.com/office/word/2010/wordml" w:rsidRPr="001E29F8" w:rsidR="00CF585E" w:rsidP="00CF585E" w:rsidRDefault="00CF585E" w14:paraId="2D570BF5"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xmlns:wp14="http://schemas.microsoft.com/office/word/2010/wordml" w:rsidRPr="001E29F8" w:rsidR="00CF585E" w:rsidP="00CF585E" w:rsidRDefault="00CF585E" w14:paraId="165A6FE8"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xmlns:wp14="http://schemas.microsoft.com/office/word/2010/wordml" w:rsidR="00CF585E" w:rsidP="00CF585E" w:rsidRDefault="00CF585E" w14:paraId="233AE66B"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xmlns:wp14="http://schemas.microsoft.com/office/word/2010/wordml" w:rsidRPr="002C779B" w:rsidR="00CF585E" w:rsidP="001972D7" w:rsidRDefault="00CF585E" w14:paraId="60061E4C" wp14:textId="77777777">
      <w:pPr>
        <w:spacing w:line="276" w:lineRule="auto"/>
        <w:ind w:left="720"/>
        <w:jc w:val="both"/>
        <w:rPr>
          <w:rFonts w:asciiTheme="minorHAnsi" w:hAnsiTheme="minorHAnsi"/>
          <w:sz w:val="22"/>
          <w:szCs w:val="24"/>
        </w:rPr>
      </w:pPr>
    </w:p>
    <w:p xmlns:wp14="http://schemas.microsoft.com/office/word/2010/wordml" w:rsidRPr="001E29F8" w:rsidR="00CF585E" w:rsidP="00CF585E" w:rsidRDefault="00CF585E" w14:paraId="44EAFD9C" wp14:textId="77777777">
      <w:pPr>
        <w:jc w:val="both"/>
        <w:rPr>
          <w:rFonts w:asciiTheme="minorHAnsi" w:hAnsiTheme="minorHAnsi"/>
          <w:sz w:val="22"/>
          <w:szCs w:val="24"/>
        </w:rPr>
      </w:pPr>
    </w:p>
    <w:p xmlns:wp14="http://schemas.microsoft.com/office/word/2010/wordml" w:rsidRPr="001E29F8" w:rsidR="00CF585E" w:rsidP="00CF585E" w:rsidRDefault="00CF585E" w14:paraId="7FE1EB29" wp14:textId="77777777">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xmlns:wp14="http://schemas.microsoft.com/office/word/2010/wordml" w:rsidRPr="001E29F8" w:rsidR="00CF585E" w:rsidP="00CF585E" w:rsidRDefault="00CF585E" w14:paraId="4B94D5A5" wp14:textId="77777777">
      <w:pPr>
        <w:jc w:val="both"/>
        <w:rPr>
          <w:rFonts w:asciiTheme="minorHAnsi" w:hAnsiTheme="minorHAnsi"/>
          <w:sz w:val="22"/>
          <w:szCs w:val="24"/>
        </w:rPr>
      </w:pPr>
    </w:p>
    <w:p xmlns:wp14="http://schemas.microsoft.com/office/word/2010/wordml" w:rsidRPr="001E29F8" w:rsidR="00CF585E" w:rsidP="00CF585E" w:rsidRDefault="00CF585E" w14:paraId="766A4A5C" wp14:textId="77777777">
      <w:pPr>
        <w:jc w:val="both"/>
        <w:rPr>
          <w:rFonts w:asciiTheme="minorHAnsi" w:hAnsiTheme="minorHAnsi"/>
          <w:sz w:val="22"/>
          <w:szCs w:val="24"/>
        </w:rPr>
      </w:pPr>
      <w:r w:rsidRPr="001E29F8">
        <w:rPr>
          <w:rFonts w:asciiTheme="minorHAnsi" w:hAnsiTheme="minorHAnsi"/>
          <w:b/>
          <w:color w:val="000099"/>
          <w:sz w:val="22"/>
          <w:szCs w:val="22"/>
        </w:rPr>
        <w:t xml:space="preserve">Fees: </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xmlns:wp14="http://schemas.microsoft.com/office/word/2010/wordml" w:rsidRPr="001E29F8" w:rsidR="00CF585E" w:rsidP="00CF585E" w:rsidRDefault="00CF585E" w14:paraId="3DEEC669" wp14:textId="77777777">
      <w:pPr>
        <w:jc w:val="both"/>
        <w:rPr>
          <w:rFonts w:asciiTheme="minorHAnsi" w:hAnsiTheme="minorHAnsi"/>
          <w:sz w:val="22"/>
          <w:szCs w:val="24"/>
        </w:rPr>
      </w:pPr>
    </w:p>
    <w:p w:rsidR="00CF585E" w:rsidP="209E3850" w:rsidRDefault="00CF585E" w14:paraId="47E51EAE" w14:textId="41F7880D">
      <w:pPr>
        <w:pStyle w:val="Normal"/>
        <w:jc w:val="both"/>
        <w:rPr>
          <w:rFonts w:ascii="Calibri" w:hAnsi="Calibri" w:eastAsia="Book Antiqua" w:cs="Book Antiqua" w:asciiTheme="minorAscii" w:hAnsiTheme="minorAscii"/>
          <w:sz w:val="22"/>
          <w:szCs w:val="22"/>
        </w:rPr>
      </w:pPr>
      <w:r w:rsidRPr="209E3850" w:rsidR="00CF585E">
        <w:rPr>
          <w:rFonts w:ascii="Calibri" w:hAnsi="Calibri" w:asciiTheme="minorAscii" w:hAnsiTheme="minorAscii"/>
          <w:b w:val="1"/>
          <w:bCs w:val="1"/>
          <w:color w:val="000099"/>
          <w:sz w:val="22"/>
          <w:szCs w:val="22"/>
        </w:rPr>
        <w:t xml:space="preserve">Uniforms: </w:t>
      </w:r>
      <w:r w:rsidRPr="209E3850" w:rsidR="005F6E90">
        <w:rPr>
          <w:rFonts w:ascii="Calibri" w:hAnsi="Calibri" w:asciiTheme="minorAscii" w:hAnsiTheme="minorAscii"/>
          <w:b w:val="1"/>
          <w:bCs w:val="1"/>
          <w:color w:val="000099"/>
          <w:sz w:val="22"/>
          <w:szCs w:val="22"/>
        </w:rPr>
        <w:t xml:space="preserve"> </w:t>
      </w:r>
      <w:r w:rsidRPr="209E3850" w:rsidR="0D9559D1">
        <w:rPr>
          <w:rFonts w:ascii="Calibri" w:hAnsi="Calibri" w:eastAsia="Calibri" w:cs="Calibri"/>
          <w:noProof w:val="0"/>
          <w:sz w:val="22"/>
          <w:szCs w:val="22"/>
          <w:lang w:val="en-US"/>
        </w:rPr>
        <w:t>New uniform kits purchases will be deferred, resulting in savings up to $350 per player for the 2020/2021 season. However, replacement uniform pieces/kits will still be available for purchase if families need them.</w:t>
      </w:r>
      <w:r w:rsidRPr="209E3850" w:rsidR="0D9559D1">
        <w:rPr>
          <w:rFonts w:ascii="Calibri" w:hAnsi="Calibri" w:eastAsia="Calibri" w:cs="Calibri"/>
          <w:b w:val="1"/>
          <w:bCs w:val="1"/>
          <w:noProof w:val="0"/>
          <w:color w:val="000099"/>
          <w:sz w:val="22"/>
          <w:szCs w:val="22"/>
          <w:lang w:val="en-US"/>
        </w:rPr>
        <w:t xml:space="preserve"> </w:t>
      </w:r>
      <w:r w:rsidRPr="209E3850" w:rsidR="0D9559D1">
        <w:rPr>
          <w:rFonts w:ascii="Calibri" w:hAnsi="Calibri" w:eastAsia="Calibri" w:cs="Calibri"/>
          <w:noProof w:val="0"/>
          <w:sz w:val="22"/>
          <w:szCs w:val="22"/>
          <w:lang w:val="en-US"/>
        </w:rPr>
        <w:t>We have posted further instructions on our website under the Information/Uniforms tab.</w:t>
      </w:r>
    </w:p>
    <w:p xmlns:wp14="http://schemas.microsoft.com/office/word/2010/wordml" w:rsidRPr="001E29F8" w:rsidR="00CF585E" w:rsidP="00CF585E" w:rsidRDefault="00CF585E" w14:paraId="3656B9AB" wp14:textId="77777777">
      <w:pPr>
        <w:jc w:val="both"/>
        <w:rPr>
          <w:rFonts w:asciiTheme="minorHAnsi" w:hAnsiTheme="minorHAnsi"/>
          <w:b/>
          <w:sz w:val="22"/>
          <w:szCs w:val="24"/>
        </w:rPr>
      </w:pPr>
    </w:p>
    <w:p xmlns:wp14="http://schemas.microsoft.com/office/word/2010/wordml" w:rsidR="001972D7" w:rsidP="005F6E90" w:rsidRDefault="00CF585E" w14:paraId="2EEBC563" wp14:textId="77777777">
      <w:pPr>
        <w:jc w:val="both"/>
        <w:rPr>
          <w:rFonts w:asciiTheme="minorHAnsi" w:hAnsiTheme="minorHAnsi"/>
          <w:b/>
          <w:color w:val="000099"/>
          <w:sz w:val="22"/>
          <w:szCs w:val="22"/>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5F6E90">
        <w:rPr>
          <w:rFonts w:asciiTheme="minorHAnsi" w:hAnsiTheme="minorHAnsi"/>
          <w:b/>
          <w:color w:val="000099"/>
          <w:sz w:val="22"/>
          <w:szCs w:val="22"/>
        </w:rPr>
        <w:t xml:space="preserve">  </w:t>
      </w:r>
      <w:r w:rsidR="001972D7">
        <w:rPr>
          <w:rFonts w:asciiTheme="minorHAnsi" w:hAnsiTheme="minorHAnsi"/>
          <w:sz w:val="22"/>
          <w:szCs w:val="24"/>
        </w:rPr>
        <w:t>Fees for p</w:t>
      </w:r>
      <w:r w:rsidRPr="004917C4" w:rsidR="001972D7">
        <w:rPr>
          <w:rFonts w:asciiTheme="minorHAnsi" w:hAnsiTheme="minorHAnsi"/>
          <w:sz w:val="22"/>
          <w:szCs w:val="24"/>
        </w:rPr>
        <w:t xml:space="preserve">layers added/transferred during a season will be adjusted </w:t>
      </w:r>
      <w:r w:rsidR="001972D7">
        <w:rPr>
          <w:rFonts w:asciiTheme="minorHAnsi" w:hAnsiTheme="minorHAnsi"/>
          <w:sz w:val="22"/>
          <w:szCs w:val="24"/>
        </w:rPr>
        <w:t>according to a set schedule based on the month the player joins the team.  Please contact the Director of Coaching for more information about joining mid-season.</w:t>
      </w:r>
    </w:p>
    <w:p xmlns:wp14="http://schemas.microsoft.com/office/word/2010/wordml" w:rsidRPr="005F6E90" w:rsidR="005F6E90" w:rsidP="005F6E90" w:rsidRDefault="005F6E90" w14:paraId="45FB0818" wp14:textId="77777777">
      <w:pPr>
        <w:jc w:val="both"/>
        <w:rPr>
          <w:rFonts w:asciiTheme="minorHAnsi" w:hAnsiTheme="minorHAnsi"/>
          <w:b/>
          <w:color w:val="000099"/>
          <w:sz w:val="22"/>
          <w:szCs w:val="22"/>
        </w:rPr>
      </w:pPr>
    </w:p>
    <w:p xmlns:wp14="http://schemas.microsoft.com/office/word/2010/wordml" w:rsidRPr="001E29F8" w:rsidR="00CF585E" w:rsidP="00CF585E" w:rsidRDefault="00CF585E" w14:paraId="049F31CB" wp14:textId="77777777">
      <w:pPr>
        <w:jc w:val="both"/>
        <w:rPr>
          <w:rFonts w:asciiTheme="minorHAnsi" w:hAnsiTheme="minorHAnsi"/>
          <w:b/>
          <w:sz w:val="22"/>
          <w:szCs w:val="24"/>
        </w:rPr>
      </w:pPr>
    </w:p>
    <w:p w:rsidR="209E3850" w:rsidP="209E3850" w:rsidRDefault="209E3850" w14:paraId="0E570DE8" w14:textId="7EABA747">
      <w:pPr>
        <w:jc w:val="both"/>
        <w:rPr>
          <w:rFonts w:ascii="Calibri" w:hAnsi="Calibri" w:asciiTheme="minorAscii" w:hAnsiTheme="minorAscii"/>
          <w:b w:val="1"/>
          <w:bCs w:val="1"/>
          <w:color w:val="000099"/>
          <w:sz w:val="22"/>
          <w:szCs w:val="22"/>
        </w:rPr>
      </w:pPr>
    </w:p>
    <w:p w:rsidR="209E3850" w:rsidP="209E3850" w:rsidRDefault="209E3850" w14:paraId="003B2DBC" w14:textId="23205A07">
      <w:pPr>
        <w:jc w:val="both"/>
        <w:rPr>
          <w:rFonts w:ascii="Calibri" w:hAnsi="Calibri" w:asciiTheme="minorAscii" w:hAnsiTheme="minorAscii"/>
          <w:b w:val="1"/>
          <w:bCs w:val="1"/>
          <w:color w:val="000099"/>
          <w:sz w:val="22"/>
          <w:szCs w:val="22"/>
        </w:rPr>
      </w:pPr>
    </w:p>
    <w:p w:rsidR="209E3850" w:rsidP="209E3850" w:rsidRDefault="209E3850" w14:paraId="58A257AC" w14:textId="57AB52E4">
      <w:pPr>
        <w:jc w:val="both"/>
        <w:rPr>
          <w:rFonts w:ascii="Calibri" w:hAnsi="Calibri" w:asciiTheme="minorAscii" w:hAnsiTheme="minorAscii"/>
          <w:b w:val="1"/>
          <w:bCs w:val="1"/>
          <w:color w:val="000099"/>
          <w:sz w:val="22"/>
          <w:szCs w:val="22"/>
        </w:rPr>
      </w:pPr>
    </w:p>
    <w:p xmlns:wp14="http://schemas.microsoft.com/office/word/2010/wordml" w:rsidRPr="001E29F8" w:rsidR="00CF585E" w:rsidP="005F6E90" w:rsidRDefault="00CF585E" w14:paraId="247A7068" wp14:textId="77777777">
      <w:pPr>
        <w:jc w:val="both"/>
        <w:rPr>
          <w:rFonts w:asciiTheme="minorHAnsi" w:hAnsiTheme="minorHAnsi"/>
          <w:sz w:val="22"/>
          <w:szCs w:val="24"/>
        </w:rPr>
      </w:pPr>
      <w:r w:rsidRPr="001E29F8">
        <w:rPr>
          <w:rFonts w:asciiTheme="minorHAnsi" w:hAnsiTheme="minorHAnsi"/>
          <w:b/>
          <w:color w:val="000099"/>
          <w:sz w:val="22"/>
          <w:szCs w:val="24"/>
        </w:rPr>
        <w:lastRenderedPageBreak/>
        <w:t xml:space="preserve">Scholarships: </w:t>
      </w:r>
      <w:r w:rsidR="005F6E90">
        <w:rPr>
          <w:rFonts w:asciiTheme="minorHAnsi" w:hAnsiTheme="minorHAnsi"/>
          <w:b/>
          <w:color w:val="000099"/>
          <w:sz w:val="22"/>
          <w:szCs w:val="24"/>
        </w:rPr>
        <w:t xml:space="preserve"> </w:t>
      </w:r>
      <w:r w:rsidRPr="001E29F8" w:rsidR="001972D7">
        <w:rPr>
          <w:rFonts w:asciiTheme="minorHAnsi" w:hAnsiTheme="minorHAnsi"/>
          <w:sz w:val="22"/>
          <w:szCs w:val="24"/>
        </w:rPr>
        <w:t>Bethesda Soccer Club</w:t>
      </w:r>
      <w:r w:rsidR="001972D7">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xmlns:wp14="http://schemas.microsoft.com/office/word/2010/wordml" w:rsidRPr="001E29F8" w:rsidR="00CF585E" w:rsidP="00CF585E" w:rsidRDefault="00CF585E" w14:paraId="6021061E" wp14:textId="77777777">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xmlns:wp14="http://schemas.microsoft.com/office/word/2010/wordml" w:rsidRPr="001E29F8" w:rsidR="00CF585E" w:rsidP="00CF585E" w:rsidRDefault="00CF585E" w14:paraId="3C24AC14" wp14:textId="77777777">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5F6E90">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xmlns:wp14="http://schemas.microsoft.com/office/word/2010/wordml" w:rsidRPr="001E29F8" w:rsidR="00CF585E" w:rsidP="00CF585E" w:rsidRDefault="00CF585E" w14:paraId="53128261" wp14:textId="77777777">
      <w:pPr>
        <w:jc w:val="both"/>
        <w:rPr>
          <w:rFonts w:asciiTheme="minorHAnsi" w:hAnsiTheme="minorHAnsi"/>
          <w:b/>
          <w:sz w:val="22"/>
          <w:szCs w:val="24"/>
        </w:rPr>
      </w:pPr>
    </w:p>
    <w:p xmlns:wp14="http://schemas.microsoft.com/office/word/2010/wordml" w:rsidR="001F72A5" w:rsidP="001F72A5" w:rsidRDefault="001F72A5" w14:paraId="62486C05" wp14:textId="77777777">
      <w:pPr>
        <w:jc w:val="both"/>
        <w:rPr>
          <w:rFonts w:asciiTheme="minorHAnsi" w:hAnsiTheme="minorHAnsi"/>
          <w:sz w:val="22"/>
          <w:szCs w:val="24"/>
        </w:rPr>
      </w:pPr>
    </w:p>
    <w:p xmlns:wp14="http://schemas.microsoft.com/office/word/2010/wordml" w:rsidRPr="001F72A5" w:rsidR="001F72A5" w:rsidP="001F72A5" w:rsidRDefault="001F72A5" w14:paraId="37BDF79D" wp14:textId="77777777">
      <w:pPr>
        <w:ind w:left="720"/>
        <w:jc w:val="both"/>
        <w:rPr>
          <w:rFonts w:asciiTheme="minorHAnsi" w:hAnsiTheme="minorHAnsi"/>
          <w:sz w:val="22"/>
          <w:szCs w:val="24"/>
          <w:highlight w:val="yellow"/>
        </w:rPr>
      </w:pPr>
      <w:r>
        <w:rPr>
          <w:rFonts w:asciiTheme="minorHAnsi" w:hAnsiTheme="minorHAnsi"/>
          <w:sz w:val="22"/>
          <w:szCs w:val="24"/>
        </w:rPr>
        <w:t xml:space="preserve">1.  </w:t>
      </w:r>
      <w:r w:rsidRPr="001F72A5" w:rsidR="00CF585E">
        <w:rPr>
          <w:rFonts w:asciiTheme="minorHAnsi" w:hAnsiTheme="minorHAnsi"/>
          <w:sz w:val="22"/>
          <w:szCs w:val="24"/>
        </w:rPr>
        <w:t>Pay in full at time of registration.</w:t>
      </w:r>
    </w:p>
    <w:p xmlns:wp14="http://schemas.microsoft.com/office/word/2010/wordml" w:rsidRPr="00D542BE" w:rsidR="001972D7" w:rsidP="209E3850" w:rsidRDefault="001F72A5" w14:paraId="21B0D61C" wp14:textId="548B61D3">
      <w:pPr>
        <w:pStyle w:val="ListParagraph"/>
        <w:jc w:val="both"/>
        <w:rPr>
          <w:rFonts w:ascii="Calibri" w:hAnsi="Calibri" w:asciiTheme="minorAscii" w:hAnsiTheme="minorAscii"/>
          <w:sz w:val="22"/>
          <w:szCs w:val="22"/>
        </w:rPr>
      </w:pPr>
      <w:r w:rsidRPr="209E3850" w:rsidR="001F72A5">
        <w:rPr>
          <w:rFonts w:ascii="Calibri" w:hAnsi="Calibri" w:asciiTheme="minorAscii" w:hAnsiTheme="minorAscii"/>
          <w:sz w:val="22"/>
          <w:szCs w:val="22"/>
        </w:rPr>
        <w:t xml:space="preserve">2.  </w:t>
      </w:r>
      <w:r w:rsidRPr="209E3850" w:rsidR="001972D7">
        <w:rPr>
          <w:rFonts w:ascii="Calibri" w:hAnsi="Calibri" w:asciiTheme="minorAscii" w:hAnsiTheme="minorAscii"/>
          <w:sz w:val="22"/>
          <w:szCs w:val="22"/>
        </w:rPr>
        <w:t xml:space="preserve">Automatic Charge Payment Plan:  The </w:t>
      </w:r>
      <w:r w:rsidRPr="209E3850" w:rsidR="001972D7">
        <w:rPr>
          <w:rFonts w:ascii="Calibri" w:hAnsi="Calibri" w:asciiTheme="minorAscii" w:hAnsiTheme="minorAscii"/>
          <w:b w:val="1"/>
          <w:bCs w:val="1"/>
          <w:sz w:val="22"/>
          <w:szCs w:val="22"/>
          <w:u w:val="single"/>
        </w:rPr>
        <w:t xml:space="preserve">non-refundable </w:t>
      </w:r>
      <w:r w:rsidRPr="209E3850" w:rsidR="001972D7">
        <w:rPr>
          <w:rFonts w:ascii="Calibri" w:hAnsi="Calibri" w:asciiTheme="minorAscii" w:hAnsiTheme="minorAscii"/>
          <w:sz w:val="22"/>
          <w:szCs w:val="22"/>
        </w:rPr>
        <w:t>deposit of $</w:t>
      </w:r>
      <w:r w:rsidRPr="209E3850" w:rsidR="405E0330">
        <w:rPr>
          <w:rFonts w:ascii="Calibri" w:hAnsi="Calibri" w:asciiTheme="minorAscii" w:hAnsiTheme="minorAscii"/>
          <w:sz w:val="22"/>
          <w:szCs w:val="22"/>
        </w:rPr>
        <w:t>3</w:t>
      </w:r>
      <w:r w:rsidRPr="209E3850" w:rsidR="001972D7">
        <w:rPr>
          <w:rFonts w:ascii="Calibri" w:hAnsi="Calibri" w:asciiTheme="minorAscii" w:hAnsiTheme="minorAscii"/>
          <w:sz w:val="22"/>
          <w:szCs w:val="22"/>
        </w:rPr>
        <w:t>00 will be charged at check out.  The balance is divided</w:t>
      </w:r>
      <w:r w:rsidRPr="209E3850" w:rsidR="001972D7">
        <w:rPr>
          <w:rFonts w:ascii="Calibri" w:hAnsi="Calibri" w:asciiTheme="minorAscii" w:hAnsiTheme="minorAscii"/>
          <w:sz w:val="22"/>
          <w:szCs w:val="22"/>
        </w:rPr>
        <w:t xml:space="preserve"> into 5 additional</w:t>
      </w:r>
      <w:r w:rsidRPr="209E3850" w:rsidR="001972D7">
        <w:rPr>
          <w:rFonts w:ascii="Calibri" w:hAnsi="Calibri" w:asciiTheme="minorAscii" w:hAnsiTheme="minorAscii"/>
          <w:sz w:val="22"/>
          <w:szCs w:val="22"/>
        </w:rPr>
        <w:t xml:space="preserve"> monthly payments</w:t>
      </w:r>
      <w:r w:rsidRPr="209E3850" w:rsidR="001972D7">
        <w:rPr>
          <w:rFonts w:ascii="Calibri" w:hAnsi="Calibri" w:asciiTheme="minorAscii" w:hAnsiTheme="minorAscii"/>
          <w:sz w:val="22"/>
          <w:szCs w:val="22"/>
        </w:rPr>
        <w:t xml:space="preserve">. </w:t>
      </w:r>
      <w:r w:rsidRPr="209E3850" w:rsidR="001972D7">
        <w:rPr>
          <w:rFonts w:ascii="Calibri" w:hAnsi="Calibri" w:asciiTheme="minorAscii" w:hAnsiTheme="minorAscii"/>
          <w:sz w:val="22"/>
          <w:szCs w:val="22"/>
        </w:rPr>
        <w:t xml:space="preserve"> When registering for a team, select </w:t>
      </w:r>
      <w:r w:rsidRPr="209E3850" w:rsidR="001972D7">
        <w:rPr>
          <w:rFonts w:ascii="Calibri" w:hAnsi="Calibri" w:asciiTheme="minorAscii" w:hAnsiTheme="minorAscii"/>
          <w:b w:val="1"/>
          <w:bCs w:val="1"/>
          <w:sz w:val="22"/>
          <w:szCs w:val="22"/>
          <w:u w:val="single"/>
        </w:rPr>
        <w:t>Automatic Payment Plan</w:t>
      </w:r>
      <w:r w:rsidRPr="209E3850" w:rsidR="001972D7">
        <w:rPr>
          <w:rFonts w:ascii="Calibri" w:hAnsi="Calibri" w:asciiTheme="minorAscii" w:hAnsiTheme="minorAscii"/>
          <w:sz w:val="22"/>
          <w:szCs w:val="22"/>
        </w:rPr>
        <w:t xml:space="preserve"> as your Payment Method on the checkout screen.   The balance of the payments will be automatically charged on a set schedule as listed at check out. </w:t>
      </w:r>
    </w:p>
    <w:p xmlns:wp14="http://schemas.microsoft.com/office/word/2010/wordml" w:rsidRPr="001E29F8" w:rsidR="00CF585E" w:rsidP="00CF585E" w:rsidRDefault="00CF585E" w14:paraId="4101652C" wp14:textId="77777777">
      <w:pPr>
        <w:jc w:val="both"/>
        <w:rPr>
          <w:rFonts w:asciiTheme="minorHAnsi" w:hAnsiTheme="minorHAnsi"/>
          <w:sz w:val="22"/>
          <w:szCs w:val="24"/>
          <w:highlight w:val="yellow"/>
        </w:rPr>
      </w:pPr>
    </w:p>
    <w:p xmlns:wp14="http://schemas.microsoft.com/office/word/2010/wordml" w:rsidRPr="001E29F8" w:rsidR="00CF585E" w:rsidP="00CF585E" w:rsidRDefault="00CF585E" w14:paraId="09F91CF9" wp14:textId="77777777">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xmlns:wp14="http://schemas.microsoft.com/office/word/2010/wordml" w:rsidRPr="001E29F8" w:rsidR="00CF585E" w:rsidP="00CF585E" w:rsidRDefault="00CF585E" w14:paraId="4B99056E" wp14:textId="77777777">
      <w:pPr>
        <w:jc w:val="both"/>
        <w:rPr>
          <w:rFonts w:asciiTheme="minorHAnsi" w:hAnsiTheme="minorHAnsi"/>
          <w:b/>
          <w:sz w:val="22"/>
          <w:szCs w:val="24"/>
        </w:rPr>
      </w:pPr>
    </w:p>
    <w:p xmlns:wp14="http://schemas.microsoft.com/office/word/2010/wordml" w:rsidRPr="00DC515F" w:rsidR="00CF585E" w:rsidP="00CF585E" w:rsidRDefault="00CF585E" w14:paraId="1F877081" wp14:textId="77777777">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xmlns:wp14="http://schemas.microsoft.com/office/word/2010/wordml" w:rsidRPr="001E29F8" w:rsidR="00CF585E" w:rsidP="00CF585E" w:rsidRDefault="00CF585E" w14:paraId="1299C43A" wp14:textId="77777777">
      <w:pPr>
        <w:jc w:val="both"/>
        <w:rPr>
          <w:rFonts w:asciiTheme="minorHAnsi" w:hAnsiTheme="minorHAnsi"/>
          <w:b/>
          <w:sz w:val="22"/>
          <w:szCs w:val="24"/>
        </w:rPr>
      </w:pPr>
    </w:p>
    <w:p xmlns:wp14="http://schemas.microsoft.com/office/word/2010/wordml" w:rsidRPr="00DC515F" w:rsidR="005F6E90" w:rsidP="005F6E90" w:rsidRDefault="005F6E90" w14:paraId="70C3F51D" wp14:textId="77777777">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xmlns:wp14="http://schemas.microsoft.com/office/word/2010/wordml" w:rsidRPr="001E29F8" w:rsidR="00CF585E" w:rsidP="00CF585E" w:rsidRDefault="00CF585E" w14:paraId="4DDBEF00" wp14:textId="77777777">
      <w:pPr>
        <w:spacing w:line="276" w:lineRule="auto"/>
        <w:jc w:val="both"/>
        <w:rPr>
          <w:rFonts w:asciiTheme="minorHAnsi" w:hAnsiTheme="minorHAnsi"/>
          <w:sz w:val="22"/>
          <w:szCs w:val="24"/>
        </w:rPr>
      </w:pPr>
    </w:p>
    <w:p xmlns:wp14="http://schemas.microsoft.com/office/word/2010/wordml" w:rsidRPr="001E29F8" w:rsidR="00CF585E" w:rsidP="00CF585E" w:rsidRDefault="00CF585E" w14:paraId="70E3810E" wp14:textId="77777777">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xmlns:wp14="http://schemas.microsoft.com/office/word/2010/wordml" w:rsidRPr="001E29F8" w:rsidR="00CF585E" w:rsidP="00CF585E" w:rsidRDefault="00CF585E" w14:paraId="3461D779" wp14:textId="77777777">
      <w:pPr>
        <w:spacing w:line="276" w:lineRule="auto"/>
        <w:jc w:val="both"/>
        <w:rPr>
          <w:rFonts w:asciiTheme="minorHAnsi" w:hAnsiTheme="minorHAnsi"/>
          <w:sz w:val="22"/>
          <w:szCs w:val="24"/>
        </w:rPr>
      </w:pPr>
    </w:p>
    <w:p xmlns:wp14="http://schemas.microsoft.com/office/word/2010/wordml" w:rsidRPr="001E29F8" w:rsidR="00CF585E" w:rsidP="00CF585E" w:rsidRDefault="00CF585E" w14:paraId="3DF1E39D" wp14:textId="77777777">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xmlns:wp14="http://schemas.microsoft.com/office/word/2010/wordml" w:rsidRPr="001E29F8" w:rsidR="00CF585E" w:rsidP="00CF585E" w:rsidRDefault="00CF585E" w14:paraId="3CF2D8B6" wp14:textId="77777777">
      <w:pPr>
        <w:spacing w:line="276" w:lineRule="auto"/>
        <w:jc w:val="both"/>
        <w:rPr>
          <w:rFonts w:asciiTheme="minorHAnsi" w:hAnsiTheme="minorHAnsi"/>
          <w:sz w:val="22"/>
          <w:szCs w:val="24"/>
          <w:highlight w:val="yellow"/>
        </w:rPr>
      </w:pPr>
    </w:p>
    <w:p xmlns:wp14="http://schemas.microsoft.com/office/word/2010/wordml" w:rsidRPr="001E29F8" w:rsidR="00CF585E" w:rsidP="00CF585E" w:rsidRDefault="00CF585E" w14:paraId="20CDD64D" wp14:textId="77777777">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xmlns:wp14="http://schemas.microsoft.com/office/word/2010/wordml" w:rsidRPr="001E29F8" w:rsidR="00CF585E" w:rsidP="00CF585E" w:rsidRDefault="00CF585E" w14:paraId="1C82B8F5" wp14:textId="77777777">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xmlns:wp14="http://schemas.microsoft.com/office/word/2010/wordml" w:rsidRPr="001E29F8" w:rsidR="00CF585E" w:rsidP="00CF585E" w:rsidRDefault="00CF585E" w14:paraId="0FB78278" wp14:textId="77777777">
      <w:pPr>
        <w:spacing w:line="276" w:lineRule="auto"/>
        <w:jc w:val="both"/>
        <w:rPr>
          <w:rFonts w:asciiTheme="minorHAnsi" w:hAnsiTheme="minorHAnsi"/>
          <w:b/>
          <w:color w:val="000099"/>
          <w:sz w:val="22"/>
          <w:szCs w:val="24"/>
        </w:rPr>
      </w:pPr>
    </w:p>
    <w:p w:rsidR="209E3850" w:rsidP="209E3850" w:rsidRDefault="209E3850" w14:paraId="1C4D4EE4" w14:textId="244B08A1">
      <w:pPr>
        <w:pStyle w:val="Normal"/>
        <w:jc w:val="both"/>
        <w:rPr>
          <w:rFonts w:ascii="Calibri" w:hAnsi="Calibri" w:asciiTheme="minorAscii" w:hAnsiTheme="minorAscii"/>
          <w:b w:val="1"/>
          <w:bCs w:val="1"/>
          <w:color w:val="000099"/>
          <w:sz w:val="22"/>
          <w:szCs w:val="22"/>
        </w:rPr>
      </w:pPr>
    </w:p>
    <w:p w:rsidR="209E3850" w:rsidP="209E3850" w:rsidRDefault="209E3850" w14:paraId="4B057DCB" w14:textId="0A730A08">
      <w:pPr>
        <w:pStyle w:val="Normal"/>
        <w:jc w:val="both"/>
        <w:rPr>
          <w:rFonts w:ascii="Calibri" w:hAnsi="Calibri" w:asciiTheme="minorAscii" w:hAnsiTheme="minorAscii"/>
          <w:b w:val="1"/>
          <w:bCs w:val="1"/>
          <w:color w:val="000099"/>
          <w:sz w:val="22"/>
          <w:szCs w:val="22"/>
        </w:rPr>
      </w:pPr>
    </w:p>
    <w:p w:rsidR="209E3850" w:rsidP="209E3850" w:rsidRDefault="209E3850" w14:paraId="357B3B1C" w14:textId="7CD22522">
      <w:pPr>
        <w:pStyle w:val="Normal"/>
        <w:jc w:val="both"/>
        <w:rPr>
          <w:rFonts w:ascii="Calibri" w:hAnsi="Calibri" w:asciiTheme="minorAscii" w:hAnsiTheme="minorAscii"/>
          <w:b w:val="1"/>
          <w:bCs w:val="1"/>
          <w:color w:val="000099"/>
          <w:sz w:val="22"/>
          <w:szCs w:val="22"/>
        </w:rPr>
      </w:pPr>
    </w:p>
    <w:p w:rsidR="00CF585E" w:rsidP="209E3850" w:rsidRDefault="00CF585E" w14:paraId="1B1174DA" w14:textId="5C1E4F42">
      <w:pPr>
        <w:pStyle w:val="Normal"/>
        <w:jc w:val="both"/>
        <w:rPr>
          <w:rFonts w:ascii="Calibri" w:hAnsi="Calibri" w:eastAsia="Calibri" w:cs="Calibri"/>
          <w:noProof w:val="0"/>
          <w:sz w:val="22"/>
          <w:szCs w:val="22"/>
          <w:lang w:val="en-US"/>
        </w:rPr>
      </w:pPr>
      <w:r w:rsidRPr="209E3850" w:rsidR="00CF585E">
        <w:rPr>
          <w:rFonts w:ascii="Calibri" w:hAnsi="Calibri" w:asciiTheme="minorAscii" w:hAnsiTheme="minorAscii"/>
          <w:b w:val="1"/>
          <w:bCs w:val="1"/>
          <w:color w:val="000099"/>
          <w:sz w:val="22"/>
          <w:szCs w:val="22"/>
        </w:rPr>
        <w:t>Refund Policy:</w:t>
      </w:r>
      <w:r w:rsidRPr="209E3850" w:rsidR="001972D7">
        <w:rPr>
          <w:rFonts w:ascii="Calibri" w:hAnsi="Calibri" w:asciiTheme="minorAscii" w:hAnsiTheme="minorAscii"/>
          <w:b w:val="1"/>
          <w:bCs w:val="1"/>
          <w:color w:val="000099"/>
          <w:sz w:val="22"/>
          <w:szCs w:val="22"/>
        </w:rPr>
        <w:t xml:space="preserve"> </w:t>
      </w:r>
      <w:r w:rsidRPr="209E3850" w:rsidR="331145C1">
        <w:rPr>
          <w:rFonts w:ascii="Calibri" w:hAnsi="Calibri" w:eastAsia="Calibri" w:cs="Calibri"/>
          <w:noProof w:val="0"/>
          <w:sz w:val="22"/>
          <w:szCs w:val="22"/>
          <w:lang w:val="en-US"/>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point after registration for any reason, including players suspended from the program. </w:t>
      </w:r>
      <w:hyperlink r:id="R4967ebc1644546ff">
        <w:r w:rsidRPr="209E3850" w:rsidR="331145C1">
          <w:rPr>
            <w:rStyle w:val="Hyperlink"/>
            <w:rFonts w:ascii="Helvetica" w:hAnsi="Helvetica" w:eastAsia="Helvetica" w:cs="Helvetica"/>
            <w:noProof w:val="0"/>
            <w:color w:val="2D6CBE"/>
            <w:sz w:val="21"/>
            <w:szCs w:val="21"/>
            <w:u w:val="single"/>
            <w:lang w:val="en-US"/>
          </w:rPr>
          <w:t>Player Fee Insurance</w:t>
        </w:r>
      </w:hyperlink>
      <w:r w:rsidRPr="209E3850" w:rsidR="331145C1">
        <w:rPr>
          <w:rFonts w:ascii="Helvetica" w:hAnsi="Helvetica" w:eastAsia="Helvetica" w:cs="Helvetica"/>
          <w:noProof w:val="0"/>
          <w:color w:val="2D6CBE"/>
          <w:sz w:val="21"/>
          <w:szCs w:val="21"/>
          <w:u w:val="single"/>
          <w:lang w:val="en-US"/>
        </w:rPr>
        <w:t xml:space="preserve"> </w:t>
      </w:r>
      <w:r w:rsidRPr="209E3850" w:rsidR="331145C1">
        <w:rPr>
          <w:rFonts w:ascii="Calibri" w:hAnsi="Calibri" w:eastAsia="Calibri" w:cs="Calibri"/>
          <w:noProof w:val="0"/>
          <w:sz w:val="22"/>
          <w:szCs w:val="22"/>
          <w:lang w:val="en-US"/>
        </w:rPr>
        <w:t>is offered as an optional benefit to member of BSC to protect fees in the case of injury or job transfer. I understand that by opting out of player fee insurance, I will not be eligible for a refund.</w:t>
      </w:r>
    </w:p>
    <w:p w:rsidR="209E3850" w:rsidP="209E3850" w:rsidRDefault="209E3850" w14:paraId="74C67D3C" w14:textId="032B3442">
      <w:pPr>
        <w:pStyle w:val="Normal"/>
        <w:spacing w:line="276" w:lineRule="auto"/>
        <w:jc w:val="both"/>
        <w:rPr>
          <w:rFonts w:ascii="Calibri" w:hAnsi="Calibri" w:asciiTheme="minorAscii" w:hAnsiTheme="minorAscii"/>
          <w:b w:val="1"/>
          <w:bCs w:val="1"/>
          <w:color w:val="000099"/>
          <w:sz w:val="22"/>
          <w:szCs w:val="22"/>
        </w:rPr>
      </w:pPr>
    </w:p>
    <w:p xmlns:wp14="http://schemas.microsoft.com/office/word/2010/wordml" w:rsidR="001972D7" w:rsidP="00CF585E" w:rsidRDefault="001972D7" w14:paraId="1FC39945" wp14:textId="77777777">
      <w:pPr>
        <w:jc w:val="both"/>
        <w:rPr>
          <w:rFonts w:asciiTheme="minorHAnsi" w:hAnsiTheme="minorHAnsi"/>
          <w:sz w:val="22"/>
          <w:szCs w:val="24"/>
        </w:rPr>
      </w:pPr>
    </w:p>
    <w:p xmlns:wp14="http://schemas.microsoft.com/office/word/2010/wordml" w:rsidRPr="001E29F8" w:rsidR="001972D7" w:rsidP="001972D7" w:rsidRDefault="001972D7" w14:paraId="07D90702" wp14:textId="77777777">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xmlns:wp14="http://schemas.microsoft.com/office/word/2010/wordml" w:rsidRPr="001E29F8" w:rsidR="00CF585E" w:rsidP="00CF585E" w:rsidRDefault="00CF585E" w14:paraId="0562CB0E" wp14:textId="77777777">
      <w:pPr>
        <w:jc w:val="both"/>
        <w:rPr>
          <w:rFonts w:asciiTheme="minorHAnsi" w:hAnsiTheme="minorHAnsi"/>
          <w:sz w:val="22"/>
          <w:szCs w:val="24"/>
        </w:rPr>
      </w:pPr>
    </w:p>
    <w:p xmlns:wp14="http://schemas.microsoft.com/office/word/2010/wordml" w:rsidRPr="001E29F8" w:rsidR="00CF585E" w:rsidP="00CF585E" w:rsidRDefault="00CF585E" w14:paraId="759DB4D4" wp14:textId="77777777">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xmlns:wp14="http://schemas.microsoft.com/office/word/2010/wordml" w:rsidRPr="001E29F8" w:rsidR="00CF585E" w:rsidP="00CF585E" w:rsidRDefault="00CF585E" w14:paraId="68635E63" wp14:textId="77777777">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xmlns:wp14="http://schemas.microsoft.com/office/word/2010/wordml" w:rsidR="005F3F00" w:rsidP="001972D7" w:rsidRDefault="00F02ECE" w14:paraId="6AF4A0A6"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Kevin Layton</w:t>
      </w:r>
      <w:r>
        <w:rPr>
          <w:rFonts w:asciiTheme="minorHAnsi" w:hAnsiTheme="minorHAnsi"/>
          <w:sz w:val="22"/>
          <w:szCs w:val="24"/>
        </w:rPr>
        <w:tab/>
      </w:r>
      <w:hyperlink w:history="1" r:id="rId15">
        <w:r w:rsidRPr="00675293">
          <w:rPr>
            <w:rStyle w:val="Hyperlink"/>
            <w:rFonts w:asciiTheme="minorHAnsi" w:hAnsiTheme="minorHAnsi"/>
            <w:sz w:val="22"/>
            <w:szCs w:val="24"/>
          </w:rPr>
          <w:t>klayton@bethesdasoccer.org</w:t>
        </w:r>
      </w:hyperlink>
      <w:r>
        <w:rPr>
          <w:rFonts w:asciiTheme="minorHAnsi" w:hAnsiTheme="minorHAnsi"/>
          <w:sz w:val="22"/>
          <w:szCs w:val="24"/>
        </w:rPr>
        <w:t xml:space="preserve"> </w:t>
      </w:r>
      <w:r>
        <w:rPr>
          <w:rFonts w:asciiTheme="minorHAnsi" w:hAnsiTheme="minorHAnsi"/>
          <w:sz w:val="22"/>
          <w:szCs w:val="24"/>
        </w:rPr>
        <w:tab/>
      </w:r>
    </w:p>
    <w:p xmlns:wp14="http://schemas.microsoft.com/office/word/2010/wordml" w:rsidR="00F02ECE" w:rsidP="001972D7" w:rsidRDefault="00F02ECE" w14:paraId="0511FA3F"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ECNL Director</w:t>
      </w:r>
    </w:p>
    <w:p xmlns:wp14="http://schemas.microsoft.com/office/word/2010/wordml" w:rsidR="00F02ECE" w:rsidP="001972D7" w:rsidRDefault="00F02ECE" w14:paraId="34CE0A41" wp14:textId="77777777">
      <w:pPr>
        <w:tabs>
          <w:tab w:val="left" w:pos="2070"/>
          <w:tab w:val="left" w:pos="5760"/>
          <w:tab w:val="left" w:pos="8120"/>
        </w:tabs>
        <w:jc w:val="both"/>
        <w:rPr>
          <w:rFonts w:asciiTheme="minorHAnsi" w:hAnsiTheme="minorHAnsi"/>
          <w:sz w:val="22"/>
          <w:szCs w:val="24"/>
        </w:rPr>
      </w:pPr>
    </w:p>
    <w:p xmlns:wp14="http://schemas.microsoft.com/office/word/2010/wordml" w:rsidR="005F3F00" w:rsidP="001972D7" w:rsidRDefault="00765D08" w14:paraId="6BCBA250"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w:history="1" r:id="rId16">
        <w:r w:rsidRPr="00675293">
          <w:rPr>
            <w:rStyle w:val="Hyperlink"/>
            <w:rFonts w:asciiTheme="minorHAnsi" w:hAnsiTheme="minorHAnsi"/>
            <w:sz w:val="22"/>
            <w:szCs w:val="24"/>
          </w:rPr>
          <w:t>jcolton@bethesdasoccer.org</w:t>
        </w:r>
      </w:hyperlink>
      <w:r>
        <w:rPr>
          <w:rFonts w:asciiTheme="minorHAnsi" w:hAnsiTheme="minorHAnsi"/>
          <w:sz w:val="22"/>
          <w:szCs w:val="24"/>
        </w:rPr>
        <w:t xml:space="preserve"> </w:t>
      </w:r>
      <w:r>
        <w:rPr>
          <w:rFonts w:asciiTheme="minorHAnsi" w:hAnsiTheme="minorHAnsi"/>
          <w:sz w:val="22"/>
          <w:szCs w:val="24"/>
        </w:rPr>
        <w:tab/>
      </w:r>
    </w:p>
    <w:p xmlns:wp14="http://schemas.microsoft.com/office/word/2010/wordml" w:rsidRPr="001E29F8" w:rsidR="00765D08" w:rsidP="001972D7" w:rsidRDefault="00765D08" w14:paraId="4C64FDCE" wp14:textId="77777777">
      <w:pPr>
        <w:tabs>
          <w:tab w:val="left" w:pos="2070"/>
          <w:tab w:val="left" w:pos="5760"/>
          <w:tab w:val="left" w:pos="8120"/>
        </w:tabs>
        <w:jc w:val="both"/>
        <w:rPr>
          <w:rFonts w:asciiTheme="minorHAnsi" w:hAnsiTheme="minorHAnsi"/>
          <w:b/>
          <w:sz w:val="22"/>
          <w:szCs w:val="24"/>
        </w:rPr>
      </w:pPr>
      <w:r>
        <w:rPr>
          <w:rFonts w:asciiTheme="minorHAnsi" w:hAnsiTheme="minorHAnsi"/>
          <w:sz w:val="22"/>
          <w:szCs w:val="24"/>
        </w:rPr>
        <w:t>Technical Director for the Boys and Girls Programs</w:t>
      </w:r>
    </w:p>
    <w:p xmlns:wp14="http://schemas.microsoft.com/office/word/2010/wordml" w:rsidRPr="001E29F8" w:rsidR="001972D7" w:rsidP="001972D7" w:rsidRDefault="001972D7" w14:paraId="62EBF3C5" wp14:textId="77777777">
      <w:pPr>
        <w:tabs>
          <w:tab w:val="left" w:pos="2070"/>
          <w:tab w:val="left" w:pos="5760"/>
          <w:tab w:val="left" w:pos="8120"/>
        </w:tabs>
        <w:jc w:val="both"/>
        <w:rPr>
          <w:rFonts w:asciiTheme="minorHAnsi" w:hAnsiTheme="minorHAnsi"/>
          <w:b/>
          <w:sz w:val="22"/>
          <w:szCs w:val="24"/>
        </w:rPr>
      </w:pPr>
    </w:p>
    <w:p xmlns:wp14="http://schemas.microsoft.com/office/word/2010/wordml" w:rsidRPr="001E29F8" w:rsidR="001972D7" w:rsidP="001972D7" w:rsidRDefault="001972D7" w14:paraId="26D9BD35"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w:history="1" r:id="rId17">
        <w:r w:rsidRPr="00D33DE2">
          <w:rPr>
            <w:rStyle w:val="Hyperlink"/>
            <w:rFonts w:asciiTheme="minorHAnsi" w:hAnsiTheme="minorHAnsi"/>
            <w:sz w:val="22"/>
            <w:szCs w:val="24"/>
          </w:rPr>
          <w:t>lfrates@bethesdasoccer.org</w:t>
        </w:r>
      </w:hyperlink>
      <w:r w:rsidR="005F3F00">
        <w:rPr>
          <w:rFonts w:asciiTheme="minorHAnsi" w:hAnsiTheme="minorHAnsi"/>
          <w:sz w:val="22"/>
          <w:szCs w:val="24"/>
        </w:rPr>
        <w:tab/>
      </w:r>
    </w:p>
    <w:p xmlns:wp14="http://schemas.microsoft.com/office/word/2010/wordml" w:rsidRPr="001E29F8" w:rsidR="001972D7" w:rsidP="001972D7" w:rsidRDefault="001972D7" w14:paraId="736C5C5C" wp14:textId="77777777">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xmlns:wp14="http://schemas.microsoft.com/office/word/2010/wordml" w:rsidRPr="001E29F8" w:rsidR="001972D7" w:rsidP="001972D7" w:rsidRDefault="001972D7" w14:paraId="6D98A12B" wp14:textId="77777777">
      <w:pPr>
        <w:tabs>
          <w:tab w:val="left" w:pos="2070"/>
          <w:tab w:val="left" w:pos="5760"/>
          <w:tab w:val="left" w:pos="8120"/>
        </w:tabs>
        <w:jc w:val="both"/>
        <w:rPr>
          <w:rFonts w:asciiTheme="minorHAnsi" w:hAnsiTheme="minorHAnsi"/>
          <w:sz w:val="22"/>
          <w:szCs w:val="24"/>
        </w:rPr>
      </w:pPr>
    </w:p>
    <w:p xmlns:wp14="http://schemas.microsoft.com/office/word/2010/wordml" w:rsidRPr="001E29F8" w:rsidR="001972D7" w:rsidP="001972D7" w:rsidRDefault="001972D7" w14:paraId="06ECDD44"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w:history="1" r:id="rId18">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r>
      <w:bookmarkStart w:name="_GoBack" w:id="0"/>
      <w:bookmarkEnd w:id="0"/>
    </w:p>
    <w:p xmlns:wp14="http://schemas.microsoft.com/office/word/2010/wordml" w:rsidRPr="001E29F8" w:rsidR="001972D7" w:rsidP="001972D7" w:rsidRDefault="001972D7" w14:paraId="0095F8D5" wp14:textId="7777777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xmlns:wp14="http://schemas.microsoft.com/office/word/2010/wordml" w:rsidRPr="001E29F8" w:rsidR="00845EA5" w:rsidP="0090715A" w:rsidRDefault="00845EA5" w14:paraId="2946DB82" wp14:textId="77777777">
      <w:pPr>
        <w:tabs>
          <w:tab w:val="left" w:pos="5760"/>
          <w:tab w:val="left" w:pos="8120"/>
        </w:tabs>
        <w:jc w:val="both"/>
        <w:rPr>
          <w:rFonts w:asciiTheme="minorHAnsi" w:hAnsiTheme="minorHAnsi"/>
          <w:sz w:val="22"/>
          <w:szCs w:val="24"/>
        </w:rPr>
      </w:pPr>
    </w:p>
    <w:p xmlns:wp14="http://schemas.microsoft.com/office/word/2010/wordml" w:rsidRPr="001E29F8" w:rsidR="00A27A89" w:rsidRDefault="00A27A89" w14:paraId="5997CC1D" wp14:textId="77777777">
      <w:pPr>
        <w:rPr>
          <w:rFonts w:asciiTheme="minorHAnsi" w:hAnsiTheme="minorHAnsi"/>
          <w:sz w:val="28"/>
          <w:szCs w:val="28"/>
        </w:rPr>
      </w:pPr>
      <w:r w:rsidRPr="001E29F8">
        <w:rPr>
          <w:rFonts w:asciiTheme="minorHAnsi" w:hAnsiTheme="minorHAnsi"/>
          <w:sz w:val="28"/>
          <w:szCs w:val="28"/>
        </w:rPr>
        <w:br w:type="page"/>
      </w:r>
    </w:p>
    <w:p xmlns:wp14="http://schemas.microsoft.com/office/word/2010/wordml" w:rsidRPr="001E29F8" w:rsidR="00A27A89" w:rsidP="00A27A89" w:rsidRDefault="00E02A04" w14:paraId="54536295" wp14:textId="77777777">
      <w:pPr>
        <w:pStyle w:val="ContactDetails"/>
        <w:pBdr>
          <w:bottom w:val="single" w:color="000090" w:sz="18" w:space="1"/>
        </w:pBdr>
      </w:pPr>
      <w:r>
        <w:rPr>
          <w:noProof/>
        </w:rPr>
        <w:lastRenderedPageBreak/>
        <w:drawing>
          <wp:anchor xmlns:wp14="http://schemas.microsoft.com/office/word/2010/wordprocessingDrawing"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Pr="001E29F8" w:rsidR="0067130E">
        <w:rPr/>
        <w:t xml:space="preserve">8655 </w:t>
      </w:r>
      <w:r w:rsidRPr="001E29F8" w:rsidR="0067130E">
        <w:rPr/>
        <w:t>Grovemont</w:t>
      </w:r>
      <w:r w:rsidRPr="001E29F8" w:rsidR="0067130E">
        <w:rPr/>
        <w:t xml:space="preserve"> Circle </w:t>
      </w:r>
      <w:r w:rsidRPr="001E29F8" w:rsidR="0067130E">
        <w:rPr>
          <w:rFonts w:ascii="Wingdings 2" w:hAnsi="Wingdings 2" w:eastAsia="Wingdings 2" w:cs="Wingdings 2"/>
        </w:rPr>
        <w:t>□</w:t>
      </w:r>
      <w:r w:rsidRPr="001E29F8" w:rsidR="0067130E">
        <w:rPr/>
        <w:t xml:space="preserve"> Gaithersburg, MD 20877</w:t>
      </w:r>
      <w:r w:rsidRPr="001E29F8" w:rsidR="0067130E">
        <w:br/>
      </w:r>
      <w:r w:rsidRPr="001E29F8" w:rsidR="0067130E">
        <w:rPr/>
        <w:t>Phone:  (240) 224-7363</w:t>
      </w:r>
      <w:r w:rsidRPr="001E29F8" w:rsidR="00A27A89">
        <w:br/>
      </w:r>
      <w:r w:rsidRPr="001E29F8" w:rsidR="00A27A89">
        <w:rPr/>
        <w:t>www.bethesdasoccer.org</w:t>
      </w:r>
    </w:p>
    <w:p xmlns:wp14="http://schemas.microsoft.com/office/word/2010/wordml" w:rsidRPr="001E29F8" w:rsidR="00A27A89" w:rsidP="00A27A89" w:rsidRDefault="00A27A89" w14:paraId="5884B27D" wp14:textId="77777777">
      <w:pPr>
        <w:pStyle w:val="BodyText"/>
        <w:rPr>
          <w:b/>
          <w:color w:val="000090"/>
        </w:rPr>
      </w:pPr>
      <w:r w:rsidRPr="001E29F8">
        <w:rPr>
          <w:b/>
          <w:color w:val="000090"/>
        </w:rPr>
        <w:t>PLAYER’S CODE OF CONDUCT</w:t>
      </w:r>
    </w:p>
    <w:p xmlns:wp14="http://schemas.microsoft.com/office/word/2010/wordml" w:rsidRPr="001E29F8" w:rsidR="00A27A89" w:rsidP="00A27A89" w:rsidRDefault="00A27A89" w14:paraId="3E23996D" wp14:textId="77777777">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xmlns:wp14="http://schemas.microsoft.com/office/word/2010/wordml" w:rsidRPr="001E29F8" w:rsidR="00A27A89" w:rsidP="00A27A89" w:rsidRDefault="00A27A89" w14:paraId="08244E88" wp14:textId="77777777">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xmlns:wp14="http://schemas.microsoft.com/office/word/2010/wordml" w:rsidRPr="001E29F8" w:rsidR="00A27A89" w:rsidP="00A27A89" w:rsidRDefault="00A27A89" w14:paraId="7417625C" wp14:textId="77777777">
      <w:pPr>
        <w:pStyle w:val="BodyText"/>
        <w:spacing w:line="216" w:lineRule="auto"/>
        <w:rPr>
          <w:color w:val="000090"/>
        </w:rPr>
      </w:pPr>
      <w:r w:rsidRPr="001E29F8">
        <w:rPr>
          <w:color w:val="000090"/>
        </w:rPr>
        <w:t>Individual Conduct</w:t>
      </w:r>
    </w:p>
    <w:p xmlns:wp14="http://schemas.microsoft.com/office/word/2010/wordml" w:rsidRPr="001E29F8" w:rsidR="00A27A89" w:rsidP="00A27A89" w:rsidRDefault="00A27A89" w14:paraId="36448010" wp14:textId="77777777">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xmlns:wp14="http://schemas.microsoft.com/office/word/2010/wordml" w:rsidRPr="001E29F8" w:rsidR="00A27A89" w:rsidP="00A27A89" w:rsidRDefault="00A27A89" w14:paraId="48429ADB" wp14:textId="77777777">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xmlns:wp14="http://schemas.microsoft.com/office/word/2010/wordml" w:rsidRPr="001E29F8" w:rsidR="00A27A89" w:rsidP="00A27A89" w:rsidRDefault="00A27A89" w14:paraId="680AEBC6" wp14:textId="77777777">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Pr="001E29F8" w:rsidR="00954F6E">
        <w:rPr>
          <w:color w:val="404040" w:themeColor="text1" w:themeTint="BF"/>
        </w:rPr>
        <w:t xml:space="preserve"> (even after tryouts)</w:t>
      </w:r>
    </w:p>
    <w:p xmlns:wp14="http://schemas.microsoft.com/office/word/2010/wordml" w:rsidRPr="001E29F8" w:rsidR="00A27A89" w:rsidP="00A27A89" w:rsidRDefault="00A27A89" w14:paraId="69B59E20" wp14:textId="77777777">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xmlns:wp14="http://schemas.microsoft.com/office/word/2010/wordml" w:rsidRPr="001E29F8" w:rsidR="00A27A89" w:rsidP="00A27A89" w:rsidRDefault="00A27A89" w14:paraId="4D6B6038" wp14:textId="77777777">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xmlns:wp14="http://schemas.microsoft.com/office/word/2010/wordml" w:rsidRPr="001E29F8" w:rsidR="00A27A89" w:rsidP="00A27A89" w:rsidRDefault="00A27A89" w14:paraId="123D1318" wp14:textId="77777777">
      <w:pPr>
        <w:pStyle w:val="BodyText"/>
        <w:spacing w:line="216" w:lineRule="auto"/>
        <w:rPr>
          <w:color w:val="000090"/>
        </w:rPr>
      </w:pPr>
      <w:r w:rsidRPr="001E29F8">
        <w:rPr>
          <w:color w:val="000090"/>
        </w:rPr>
        <w:t>Conduct with Team</w:t>
      </w:r>
    </w:p>
    <w:p xmlns:wp14="http://schemas.microsoft.com/office/word/2010/wordml" w:rsidRPr="001E29F8" w:rsidR="00A27A89" w:rsidP="00A27A89" w:rsidRDefault="00A27A89" w14:paraId="6B908569" wp14:textId="77777777">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xmlns:wp14="http://schemas.microsoft.com/office/word/2010/wordml" w:rsidRPr="001E29F8" w:rsidR="00A27A89" w:rsidP="00A27A89" w:rsidRDefault="00A27A89" w14:paraId="6C73742F" wp14:textId="77777777">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xmlns:wp14="http://schemas.microsoft.com/office/word/2010/wordml" w:rsidRPr="001E29F8" w:rsidR="00A27A89" w:rsidP="00A27A89" w:rsidRDefault="00A27A89" w14:paraId="5AE2023C" wp14:textId="77777777">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xmlns:wp14="http://schemas.microsoft.com/office/word/2010/wordml" w:rsidRPr="001E29F8" w:rsidR="00A27A89" w:rsidP="00A27A89" w:rsidRDefault="00A27A89" w14:paraId="4D19AED1" wp14:textId="77777777">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xmlns:wp14="http://schemas.microsoft.com/office/word/2010/wordml" w:rsidRPr="001E29F8" w:rsidR="00A27A89" w:rsidP="00A27A89" w:rsidRDefault="00A27A89" w14:paraId="5E6BF802" wp14:textId="77777777">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xmlns:wp14="http://schemas.microsoft.com/office/word/2010/wordml" w:rsidRPr="001E29F8" w:rsidR="00A27A89" w:rsidP="00A27A89" w:rsidRDefault="00A27A89" w14:paraId="799CA08D" wp14:textId="77777777">
      <w:pPr>
        <w:pStyle w:val="BodyText"/>
        <w:spacing w:line="216" w:lineRule="auto"/>
        <w:rPr>
          <w:color w:val="000090"/>
        </w:rPr>
      </w:pPr>
      <w:r w:rsidRPr="001E29F8">
        <w:rPr>
          <w:color w:val="000090"/>
        </w:rPr>
        <w:t>Practice Conduct</w:t>
      </w:r>
    </w:p>
    <w:p xmlns:wp14="http://schemas.microsoft.com/office/word/2010/wordml" w:rsidRPr="001E29F8" w:rsidR="00A27A89" w:rsidP="00A27A89" w:rsidRDefault="00A27A89" w14:paraId="3FD5C619" wp14:textId="77777777">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xmlns:wp14="http://schemas.microsoft.com/office/word/2010/wordml" w:rsidRPr="001E29F8" w:rsidR="00A27A89" w:rsidP="00A27A89" w:rsidRDefault="00A27A89" w14:paraId="2D66C542" wp14:textId="77777777">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xmlns:wp14="http://schemas.microsoft.com/office/word/2010/wordml" w:rsidRPr="001E29F8" w:rsidR="00A27A89" w:rsidP="00A27A89" w:rsidRDefault="00A27A89" w14:paraId="57F2E88A" wp14:textId="77777777">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xmlns:wp14="http://schemas.microsoft.com/office/word/2010/wordml" w:rsidRPr="001E29F8" w:rsidR="00A27A89" w:rsidP="00A27A89" w:rsidRDefault="00A27A89" w14:paraId="1919614A" wp14:textId="77777777">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xmlns:wp14="http://schemas.microsoft.com/office/word/2010/wordml" w:rsidRPr="001E29F8" w:rsidR="00A27A89" w:rsidP="00A27A89" w:rsidRDefault="00A27A89" w14:paraId="605F54F1" wp14:textId="77777777">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xmlns:wp14="http://schemas.microsoft.com/office/word/2010/wordml" w:rsidRPr="001E29F8" w:rsidR="00A27A89" w:rsidP="00A27A89" w:rsidRDefault="00A27A89" w14:paraId="69BA87C5" wp14:textId="77777777">
      <w:pPr>
        <w:pStyle w:val="BodyText"/>
        <w:numPr>
          <w:ilvl w:val="0"/>
          <w:numId w:val="12"/>
        </w:numPr>
        <w:spacing w:before="0" w:line="216" w:lineRule="auto"/>
        <w:rPr>
          <w:color w:val="404040" w:themeColor="text1" w:themeTint="BF"/>
        </w:rPr>
      </w:pPr>
      <w:r w:rsidRPr="2726E116" w:rsidR="00A27A89">
        <w:rPr>
          <w:color w:val="404040" w:themeColor="text1" w:themeTint="BF" w:themeShade="FF"/>
        </w:rPr>
        <w:t>I will wear the correct BSC practice gear</w:t>
      </w:r>
    </w:p>
    <w:p w:rsidR="2726E116" w:rsidP="2726E116" w:rsidRDefault="2726E116" w14:paraId="5954C212" w14:textId="1FDC90EE">
      <w:pPr>
        <w:pStyle w:val="BodyText"/>
        <w:spacing w:before="0" w:line="216" w:lineRule="auto"/>
        <w:rPr>
          <w:color w:val="404040" w:themeColor="text1" w:themeTint="BF" w:themeShade="FF"/>
        </w:rPr>
      </w:pPr>
    </w:p>
    <w:p w:rsidR="0A45B20B" w:rsidP="2726E116" w:rsidRDefault="0A45B20B" w14:paraId="627284FF" w14:textId="21A04202">
      <w:pPr>
        <w:rPr>
          <w:rFonts w:ascii="Calibri" w:hAnsi="Calibri" w:eastAsia="Calibri" w:cs="Calibri"/>
          <w:b w:val="0"/>
          <w:bCs w:val="0"/>
          <w:i w:val="0"/>
          <w:iCs w:val="0"/>
          <w:noProof w:val="0"/>
          <w:color w:val="000000" w:themeColor="text1" w:themeTint="FF" w:themeShade="FF"/>
          <w:sz w:val="22"/>
          <w:szCs w:val="22"/>
          <w:lang w:val="en-US"/>
        </w:rPr>
      </w:pPr>
      <w:r w:rsidRPr="2726E116" w:rsidR="0A45B20B">
        <w:rPr>
          <w:rFonts w:ascii="Calibri" w:hAnsi="Calibri" w:eastAsia="Calibri" w:cs="Calibri"/>
          <w:b w:val="1"/>
          <w:bCs w:val="1"/>
          <w:i w:val="0"/>
          <w:iCs w:val="0"/>
          <w:noProof w:val="0"/>
          <w:color w:val="0070C0"/>
          <w:sz w:val="22"/>
          <w:szCs w:val="22"/>
          <w:lang w:val="en-US"/>
        </w:rPr>
        <w:t xml:space="preserve">Weather Policy </w:t>
      </w:r>
    </w:p>
    <w:p w:rsidR="0A45B20B" w:rsidP="2726E116" w:rsidRDefault="0A45B20B" w14:paraId="4B5330E3" w14:textId="3302592A">
      <w:pPr>
        <w:pStyle w:val="ListParagraph"/>
        <w:numPr>
          <w:ilvl w:val="0"/>
          <w:numId w:val="31"/>
        </w:numPr>
        <w:rPr>
          <w:rFonts w:ascii="Calibri" w:hAnsi="Calibri" w:eastAsia="Calibri" w:cs="Calibri"/>
          <w:b w:val="0"/>
          <w:bCs w:val="0"/>
          <w:i w:val="0"/>
          <w:iCs w:val="0"/>
          <w:noProof w:val="0"/>
          <w:color w:val="000000" w:themeColor="text1" w:themeTint="FF" w:themeShade="FF"/>
          <w:sz w:val="22"/>
          <w:szCs w:val="22"/>
          <w:lang w:val="en-US"/>
        </w:rPr>
      </w:pPr>
      <w:r w:rsidRPr="2726E116" w:rsidR="0A45B20B">
        <w:rPr>
          <w:rFonts w:ascii="Calibri" w:hAnsi="Calibri" w:eastAsia="Calibri" w:cs="Calibri"/>
          <w:b w:val="0"/>
          <w:bCs w:val="0"/>
          <w:i w:val="0"/>
          <w:iCs w:val="0"/>
          <w:noProof w:val="0"/>
          <w:color w:val="000000" w:themeColor="text1" w:themeTint="FF" w:themeShade="FF"/>
          <w:sz w:val="22"/>
          <w:szCs w:val="22"/>
          <w:lang w:val="en-US"/>
        </w:rPr>
        <w:t>Weather Policy our club will follow Montgomery Parks Department and Montgomery County Public Schools athletic fields cancelations.</w:t>
      </w:r>
    </w:p>
    <w:p w:rsidR="78979101" w:rsidP="2726E116" w:rsidRDefault="78979101" w14:paraId="7E9D45E4" w14:textId="165F9558">
      <w:pPr>
        <w:pStyle w:val="ListParagraph"/>
        <w:numPr>
          <w:ilvl w:val="0"/>
          <w:numId w:val="31"/>
        </w:numPr>
        <w:rPr>
          <w:b w:val="0"/>
          <w:bCs w:val="0"/>
          <w:i w:val="0"/>
          <w:iCs w:val="0"/>
          <w:noProof w:val="0"/>
          <w:color w:val="000000" w:themeColor="text1" w:themeTint="FF" w:themeShade="FF"/>
          <w:sz w:val="22"/>
          <w:szCs w:val="22"/>
          <w:lang w:val="en-US"/>
        </w:rPr>
      </w:pPr>
      <w:r w:rsidRPr="2726E116" w:rsidR="78979101">
        <w:rPr>
          <w:rFonts w:ascii="Calibri" w:hAnsi="Calibri" w:eastAsia="Calibri" w:cs="Calibri"/>
          <w:b w:val="0"/>
          <w:bCs w:val="0"/>
          <w:i w:val="0"/>
          <w:iCs w:val="0"/>
          <w:noProof w:val="0"/>
          <w:color w:val="000000" w:themeColor="text1" w:themeTint="FF" w:themeShade="FF"/>
          <w:sz w:val="22"/>
          <w:szCs w:val="22"/>
          <w:lang w:val="en-US"/>
        </w:rPr>
        <w:t xml:space="preserve">Practice will be </w:t>
      </w:r>
      <w:r w:rsidRPr="2726E116" w:rsidR="78979101">
        <w:rPr>
          <w:rFonts w:ascii="Calibri" w:hAnsi="Calibri" w:eastAsia="Calibri" w:cs="Calibri"/>
          <w:b w:val="0"/>
          <w:bCs w:val="0"/>
          <w:i w:val="0"/>
          <w:iCs w:val="0"/>
          <w:noProof w:val="0"/>
          <w:color w:val="000000" w:themeColor="text1" w:themeTint="FF" w:themeShade="FF"/>
          <w:sz w:val="22"/>
          <w:szCs w:val="22"/>
          <w:lang w:val="en-US"/>
        </w:rPr>
        <w:t>canceled</w:t>
      </w:r>
      <w:r w:rsidRPr="2726E116" w:rsidR="78979101">
        <w:rPr>
          <w:rFonts w:ascii="Calibri" w:hAnsi="Calibri" w:eastAsia="Calibri" w:cs="Calibri"/>
          <w:b w:val="0"/>
          <w:bCs w:val="0"/>
          <w:i w:val="0"/>
          <w:iCs w:val="0"/>
          <w:noProof w:val="0"/>
          <w:color w:val="000000" w:themeColor="text1" w:themeTint="FF" w:themeShade="FF"/>
          <w:sz w:val="22"/>
          <w:szCs w:val="22"/>
          <w:lang w:val="en-US"/>
        </w:rPr>
        <w:t xml:space="preserve"> when temperature</w:t>
      </w:r>
      <w:r w:rsidRPr="2726E116" w:rsidR="78979101">
        <w:rPr>
          <w:rFonts w:ascii="Calibri" w:hAnsi="Calibri" w:eastAsia="Calibri" w:cs="Calibri"/>
          <w:b w:val="0"/>
          <w:bCs w:val="0"/>
          <w:i w:val="0"/>
          <w:iCs w:val="0"/>
          <w:noProof w:val="0"/>
          <w:color w:val="000000" w:themeColor="text1" w:themeTint="FF" w:themeShade="FF"/>
          <w:sz w:val="22"/>
          <w:szCs w:val="22"/>
          <w:lang w:val="en-US"/>
        </w:rPr>
        <w:t xml:space="preserve"> is 25° and below. </w:t>
      </w:r>
    </w:p>
    <w:p w:rsidR="0A45B20B" w:rsidP="2726E116" w:rsidRDefault="0A45B20B" w14:paraId="0042C902" w14:textId="3F60A25A">
      <w:pPr>
        <w:pStyle w:val="ListParagraph"/>
        <w:numPr>
          <w:ilvl w:val="0"/>
          <w:numId w:val="31"/>
        </w:numPr>
        <w:rPr>
          <w:rFonts w:ascii="Calibri" w:hAnsi="Calibri" w:eastAsia="Calibri" w:cs="Calibri"/>
          <w:b w:val="0"/>
          <w:bCs w:val="0"/>
          <w:i w:val="0"/>
          <w:iCs w:val="0"/>
          <w:noProof w:val="0"/>
          <w:color w:val="000000" w:themeColor="text1" w:themeTint="FF" w:themeShade="FF"/>
          <w:sz w:val="22"/>
          <w:szCs w:val="22"/>
          <w:lang w:val="en-US"/>
        </w:rPr>
      </w:pPr>
      <w:r w:rsidRPr="2726E116" w:rsidR="0A45B20B">
        <w:rPr>
          <w:rFonts w:ascii="Calibri" w:hAnsi="Calibri" w:eastAsia="Calibri" w:cs="Calibri"/>
          <w:b w:val="0"/>
          <w:bCs w:val="0"/>
          <w:i w:val="0"/>
          <w:iCs w:val="0"/>
          <w:noProof w:val="0"/>
          <w:color w:val="000000" w:themeColor="text1" w:themeTint="FF" w:themeShade="FF"/>
          <w:sz w:val="22"/>
          <w:szCs w:val="22"/>
          <w:lang w:val="en-US"/>
        </w:rPr>
        <w:t>The coaches and managers will be the first to be notified. The notification of cancelation will go out through the team app.</w:t>
      </w:r>
    </w:p>
    <w:p w:rsidR="2726E116" w:rsidP="2726E116" w:rsidRDefault="2726E116" w14:paraId="31739FAB" w14:textId="2C783747">
      <w:pPr>
        <w:pStyle w:val="BodyText"/>
        <w:spacing w:before="0" w:line="216" w:lineRule="auto"/>
        <w:rPr>
          <w:color w:val="404040" w:themeColor="text1" w:themeTint="BF" w:themeShade="FF"/>
        </w:rPr>
      </w:pPr>
    </w:p>
    <w:p xmlns:wp14="http://schemas.microsoft.com/office/word/2010/wordml" w:rsidRPr="001E29F8" w:rsidR="00A27A89" w:rsidP="00A27A89" w:rsidRDefault="00A27A89" w14:paraId="625129EC" wp14:textId="77777777">
      <w:pPr>
        <w:pStyle w:val="BodyText"/>
        <w:spacing w:line="216" w:lineRule="auto"/>
        <w:rPr>
          <w:color w:val="000090"/>
        </w:rPr>
      </w:pPr>
      <w:r w:rsidRPr="001E29F8">
        <w:rPr>
          <w:color w:val="000090"/>
        </w:rPr>
        <w:t>Game Conduct</w:t>
      </w:r>
    </w:p>
    <w:p xmlns:wp14="http://schemas.microsoft.com/office/word/2010/wordml" w:rsidRPr="001E29F8" w:rsidR="00A27A89" w:rsidP="00A27A89" w:rsidRDefault="00A27A89" w14:paraId="28EA3570" wp14:textId="77777777">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xmlns:wp14="http://schemas.microsoft.com/office/word/2010/wordml" w:rsidRPr="001E29F8" w:rsidR="00A27A89" w:rsidP="00A27A89" w:rsidRDefault="00A27A89" w14:paraId="341AE986" wp14:textId="77777777">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xmlns:wp14="http://schemas.microsoft.com/office/word/2010/wordml" w:rsidRPr="001E29F8" w:rsidR="00A27A89" w:rsidP="00A27A89" w:rsidRDefault="00A27A89" w14:paraId="2C91D4B7" wp14:textId="77777777">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xmlns:wp14="http://schemas.microsoft.com/office/word/2010/wordml" w:rsidRPr="001E29F8" w:rsidR="00A27A89" w:rsidP="00A27A89" w:rsidRDefault="00A27A89" w14:paraId="6B166F3C" wp14:textId="77777777">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xmlns:wp14="http://schemas.microsoft.com/office/word/2010/wordml" w:rsidRPr="001E29F8" w:rsidR="00531BBF" w:rsidRDefault="00531BBF" w14:paraId="110FFD37" wp14:textId="77777777">
      <w:pPr>
        <w:rPr>
          <w:rFonts w:asciiTheme="minorHAnsi" w:hAnsiTheme="minorHAnsi" w:eastAsiaTheme="minorEastAsia" w:cstheme="minorBidi"/>
          <w:color w:val="1F497D" w:themeColor="text2"/>
          <w:sz w:val="18"/>
          <w:szCs w:val="18"/>
        </w:rPr>
      </w:pPr>
      <w:r w:rsidRPr="001E29F8">
        <w:rPr>
          <w:rFonts w:asciiTheme="minorHAnsi" w:hAnsiTheme="minorHAnsi"/>
        </w:rPr>
        <w:br w:type="page"/>
      </w:r>
    </w:p>
    <w:p xmlns:wp14="http://schemas.microsoft.com/office/word/2010/wordml" w:rsidRPr="001E29F8" w:rsidR="00A27A89" w:rsidP="00A27A89" w:rsidRDefault="00E02A04" w14:paraId="5F020B4F" wp14:textId="77777777">
      <w:pPr>
        <w:pStyle w:val="ContactDetails"/>
        <w:pBdr>
          <w:bottom w:val="single" w:color="000090" w:sz="18" w:space="1"/>
        </w:pBdr>
      </w:pPr>
      <w:r>
        <w:rPr>
          <w:noProof/>
        </w:rPr>
        <w:lastRenderedPageBreak/>
        <w:drawing>
          <wp:anchor xmlns:wp14="http://schemas.microsoft.com/office/word/2010/wordprocessingDrawing"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Pr="001E29F8" w:rsidR="0067130E">
        <w:rPr/>
        <w:t xml:space="preserve">8655 </w:t>
      </w:r>
      <w:r w:rsidRPr="001E29F8" w:rsidR="0067130E">
        <w:rPr/>
        <w:t>Grovemont</w:t>
      </w:r>
      <w:r w:rsidRPr="001E29F8" w:rsidR="0067130E">
        <w:rPr/>
        <w:t xml:space="preserve"> Circle </w:t>
      </w:r>
      <w:r w:rsidRPr="001E29F8" w:rsidR="0067130E">
        <w:rPr>
          <w:rFonts w:ascii="Wingdings 2" w:hAnsi="Wingdings 2" w:eastAsia="Wingdings 2" w:cs="Wingdings 2"/>
        </w:rPr>
        <w:t>□</w:t>
      </w:r>
      <w:r w:rsidRPr="001E29F8" w:rsidR="0067130E">
        <w:rPr/>
        <w:t xml:space="preserve"> Gaithersburg, MD 20877</w:t>
      </w:r>
      <w:r w:rsidRPr="001E29F8" w:rsidR="0067130E">
        <w:br/>
      </w:r>
      <w:r w:rsidRPr="001E29F8" w:rsidR="0067130E">
        <w:rPr/>
        <w:t>Phone:  (240) 224-7363</w:t>
      </w:r>
      <w:r w:rsidRPr="001E29F8" w:rsidR="00A27A89">
        <w:br/>
      </w:r>
      <w:r w:rsidRPr="001E29F8" w:rsidR="00A27A89">
        <w:rPr/>
        <w:t>www.bethesdasoccer.org</w:t>
      </w:r>
    </w:p>
    <w:p xmlns:wp14="http://schemas.microsoft.com/office/word/2010/wordml" w:rsidRPr="001E29F8" w:rsidR="00A27A89" w:rsidP="00A27A89" w:rsidRDefault="00A27A89" w14:paraId="5C2D204B" wp14:textId="77777777">
      <w:pPr>
        <w:pStyle w:val="BodyText"/>
        <w:rPr>
          <w:b/>
          <w:color w:val="000090"/>
        </w:rPr>
      </w:pPr>
      <w:r w:rsidRPr="001E29F8">
        <w:rPr>
          <w:b/>
          <w:color w:val="000090"/>
        </w:rPr>
        <w:t>PARENT’S CODE OF CONDUCT</w:t>
      </w:r>
    </w:p>
    <w:p xmlns:wp14="http://schemas.microsoft.com/office/word/2010/wordml" w:rsidRPr="001E29F8" w:rsidR="00A27A89" w:rsidP="00A27A89" w:rsidRDefault="00A27A89" w14:paraId="5633628F" wp14:textId="77777777">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xmlns:wp14="http://schemas.microsoft.com/office/word/2010/wordml" w:rsidRPr="001E29F8" w:rsidR="00954F6E" w:rsidP="00A27A89" w:rsidRDefault="00954F6E" w14:paraId="1F9D6452" wp14:textId="77777777">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xmlns:wp14="http://schemas.microsoft.com/office/word/2010/wordml" w:rsidRPr="001E29F8" w:rsidR="00A27A89" w:rsidP="00A27A89" w:rsidRDefault="00A27A89" w14:paraId="17338247" wp14:textId="77777777">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xmlns:wp14="http://schemas.microsoft.com/office/word/2010/wordml" w:rsidRPr="001E29F8" w:rsidR="00A27A89" w:rsidP="00A27A89" w:rsidRDefault="00A27A89" w14:paraId="5E11067C" wp14:textId="77777777">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xmlns:wp14="http://schemas.microsoft.com/office/word/2010/wordml" w:rsidRPr="001E29F8" w:rsidR="00A27A89" w:rsidP="00A27A89" w:rsidRDefault="00A27A89" w14:paraId="34507FB2" wp14:textId="77777777">
      <w:pPr>
        <w:pStyle w:val="BodyText"/>
        <w:spacing w:line="240" w:lineRule="auto"/>
        <w:rPr>
          <w:color w:val="404040" w:themeColor="text1" w:themeTint="BF"/>
        </w:rPr>
      </w:pPr>
      <w:r w:rsidRPr="001E29F8">
        <w:rPr>
          <w:color w:val="404040" w:themeColor="text1" w:themeTint="BF"/>
        </w:rPr>
        <w:t>As a parent, I* agree to abide by the following:</w:t>
      </w:r>
    </w:p>
    <w:p xmlns:wp14="http://schemas.microsoft.com/office/word/2010/wordml" w:rsidRPr="001E29F8" w:rsidR="00A27A89" w:rsidP="00531BBF" w:rsidRDefault="00A27A89" w14:paraId="3AB503D6" wp14:textId="77777777">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xmlns:wp14="http://schemas.microsoft.com/office/word/2010/wordml" w:rsidRPr="00DC515F" w:rsidR="00A27A89" w:rsidP="00531BBF" w:rsidRDefault="00A27A89" w14:paraId="1B1B0621" wp14:textId="77777777">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xmlns:wp14="http://schemas.microsoft.com/office/word/2010/wordml" w:rsidRPr="00DC515F" w:rsidR="00A27A89" w:rsidP="00531BBF" w:rsidRDefault="00A27A89" w14:paraId="250D11A0" wp14:textId="77777777">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xmlns:wp14="http://schemas.microsoft.com/office/word/2010/wordml" w:rsidRPr="001E29F8" w:rsidR="00A27A89" w:rsidP="00531BBF" w:rsidRDefault="00A27A89" w14:paraId="227A03ED" wp14:textId="77777777">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xmlns:wp14="http://schemas.microsoft.com/office/word/2010/wordml" w:rsidRPr="001E29F8" w:rsidR="00A27A89" w:rsidP="00531BBF" w:rsidRDefault="00A27A89" w14:paraId="799129E0" wp14:textId="77777777">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xmlns:wp14="http://schemas.microsoft.com/office/word/2010/wordml" w:rsidRPr="001E29F8" w:rsidR="00A27A89" w:rsidP="00531BBF" w:rsidRDefault="00A27A89" w14:paraId="7CE55295" wp14:textId="77777777">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xmlns:wp14="http://schemas.microsoft.com/office/word/2010/wordml" w:rsidRPr="001E29F8" w:rsidR="00A27A89" w:rsidP="00531BBF" w:rsidRDefault="00A27A89" w14:paraId="24DD91E3" wp14:textId="77777777">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xmlns:wp14="http://schemas.microsoft.com/office/word/2010/wordml" w:rsidRPr="001E29F8" w:rsidR="00954F6E" w:rsidP="00531BBF" w:rsidRDefault="00954F6E" w14:paraId="624CF0F2" wp14:textId="77777777">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xmlns:wp14="http://schemas.microsoft.com/office/word/2010/wordml" w:rsidRPr="001E29F8" w:rsidR="00A27A89" w:rsidP="00A27A89" w:rsidRDefault="00A27A89" w14:paraId="6B699379" wp14:textId="77777777">
      <w:pPr>
        <w:pStyle w:val="BodyText"/>
        <w:spacing w:before="0" w:line="240" w:lineRule="auto"/>
        <w:rPr>
          <w:color w:val="404040" w:themeColor="text1" w:themeTint="BF"/>
        </w:rPr>
      </w:pPr>
    </w:p>
    <w:p xmlns:wp14="http://schemas.microsoft.com/office/word/2010/wordml" w:rsidRPr="001E29F8" w:rsidR="00A27A89" w:rsidP="00A27A89" w:rsidRDefault="00A27A89" w14:paraId="0CB784CF" wp14:textId="77777777">
      <w:pPr>
        <w:pStyle w:val="BodyText"/>
        <w:spacing w:before="0" w:line="240" w:lineRule="auto"/>
        <w:rPr>
          <w:color w:val="404040" w:themeColor="text1" w:themeTint="BF"/>
        </w:rPr>
      </w:pPr>
      <w:r w:rsidRPr="001E29F8">
        <w:rPr>
          <w:color w:val="404040" w:themeColor="text1" w:themeTint="BF"/>
        </w:rPr>
        <w:t>Additionally, I* abide by the following BSC policies:</w:t>
      </w:r>
    </w:p>
    <w:p xmlns:wp14="http://schemas.microsoft.com/office/word/2010/wordml" w:rsidRPr="001E29F8" w:rsidR="00A27A89" w:rsidP="00531BBF" w:rsidRDefault="00A27A89" w14:paraId="4EE6F85D" wp14:textId="77777777">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xmlns:wp14="http://schemas.microsoft.com/office/word/2010/wordml" w:rsidRPr="001E29F8" w:rsidR="00A27A89" w:rsidP="00531BBF" w:rsidRDefault="00A27A89" w14:paraId="49AF293C" wp14:textId="77777777">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xmlns:wp14="http://schemas.microsoft.com/office/word/2010/wordml" w:rsidRPr="001E29F8" w:rsidR="00A27A89" w:rsidP="00531BBF" w:rsidRDefault="00A27A89" w14:paraId="0BF80EAB" wp14:textId="77777777">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xmlns:wp14="http://schemas.microsoft.com/office/word/2010/wordml" w:rsidRPr="001E29F8" w:rsidR="00A27A89" w:rsidP="00531BBF" w:rsidRDefault="00A27A89" w14:paraId="1F4D6261" wp14:textId="77777777">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xmlns:wp14="http://schemas.microsoft.com/office/word/2010/wordml" w:rsidRPr="001E29F8" w:rsidR="00A27A89" w:rsidP="00531BBF" w:rsidRDefault="00A27A89" w14:paraId="4D744B8F" wp14:textId="77777777">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xmlns:wp14="http://schemas.microsoft.com/office/word/2010/wordml" w:rsidRPr="001E29F8" w:rsidR="00A27A89" w:rsidP="00A27A89" w:rsidRDefault="00A27A89" w14:paraId="13177744" wp14:textId="77777777">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Pr="001E29F8" w:rsidR="00A27A89" w:rsidSect="00730C00">
      <w:footerReference w:type="even" r:id="rId20"/>
      <w:footerReference w:type="default" r:id="rId21"/>
      <w:pgSz w:w="12240" w:h="15840" w:orient="portrait"/>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25997" w:rsidP="004849C1" w:rsidRDefault="00425997" w14:paraId="3FE9F23F" wp14:textId="77777777">
      <w:r>
        <w:separator/>
      </w:r>
    </w:p>
  </w:endnote>
  <w:endnote w:type="continuationSeparator" w:id="0">
    <w:p xmlns:wp14="http://schemas.microsoft.com/office/word/2010/wordml" w:rsidR="00425997" w:rsidP="004849C1" w:rsidRDefault="00425997"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A64F7" w:rsidP="001A64F7" w:rsidRDefault="001A64F7"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1A64F7" w:rsidP="004849C1" w:rsidRDefault="001A64F7" w14:paraId="6BB9E253"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xmlns:wp14="http://schemas.microsoft.com/office/word/2010/wordml" w:rsidR="001A64F7" w:rsidTr="001A64F7" w14:paraId="24037ED2" wp14:textId="77777777">
      <w:sdt>
        <w:sdtPr>
          <w:rPr>
            <w:rFonts w:ascii="Calibri" w:hAnsi="Calibri" w:eastAsiaTheme="majorEastAsia"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color="4F81BD" w:themeColor="accent1" w:sz="18" w:space="0"/>
              </w:tcBorders>
            </w:tcPr>
            <w:p w:rsidRPr="00412958" w:rsidR="001A64F7" w:rsidP="00CF585E" w:rsidRDefault="002B2632" w14:paraId="578BDD57" wp14:textId="77777777">
              <w:pPr>
                <w:pStyle w:val="Header"/>
                <w:jc w:val="right"/>
                <w:rPr>
                  <w:rFonts w:ascii="Calibri" w:hAnsi="Calibri"/>
                  <w:b/>
                  <w:color w:val="4F81BD" w:themeColor="accent1"/>
                  <w:szCs w:val="24"/>
                </w:rPr>
              </w:pPr>
              <w:r>
                <w:rPr>
                  <w:rFonts w:ascii="Calibri" w:hAnsi="Calibri" w:eastAsiaTheme="majorEastAsia" w:cstheme="majorBidi"/>
                  <w:b/>
                  <w:color w:val="4F81BD" w:themeColor="accent1"/>
                  <w:sz w:val="22"/>
                  <w:szCs w:val="24"/>
                </w:rPr>
                <w:t xml:space="preserve">BSC </w:t>
              </w:r>
              <w:r w:rsidR="00CF585E">
                <w:rPr>
                  <w:rFonts w:ascii="Calibri" w:hAnsi="Calibri" w:eastAsiaTheme="majorEastAsia" w:cstheme="majorBidi"/>
                  <w:b/>
                  <w:color w:val="4F81BD" w:themeColor="accent1"/>
                  <w:sz w:val="22"/>
                  <w:szCs w:val="24"/>
                </w:rPr>
                <w:t>ECNL</w:t>
              </w:r>
              <w:r>
                <w:rPr>
                  <w:rFonts w:ascii="Calibri" w:hAnsi="Calibri" w:eastAsiaTheme="majorEastAsia" w:cstheme="majorBidi"/>
                  <w:b/>
                  <w:color w:val="4F81BD" w:themeColor="accent1"/>
                  <w:sz w:val="22"/>
                  <w:szCs w:val="24"/>
                </w:rPr>
                <w:t xml:space="preserve"> Pla</w:t>
              </w:r>
              <w:r w:rsidR="005F3F00">
                <w:rPr>
                  <w:rFonts w:ascii="Calibri" w:hAnsi="Calibri" w:eastAsiaTheme="majorEastAsia" w:cstheme="majorBidi"/>
                  <w:b/>
                  <w:color w:val="4F81BD" w:themeColor="accent1"/>
                  <w:sz w:val="22"/>
                  <w:szCs w:val="24"/>
                </w:rPr>
                <w:t>yer Information Packet</w:t>
              </w:r>
            </w:p>
          </w:tc>
        </w:sdtContent>
      </w:sdt>
      <w:tc>
        <w:tcPr>
          <w:tcW w:w="248" w:type="pct"/>
          <w:tcBorders>
            <w:left w:val="single" w:color="4F81BD" w:themeColor="accent1" w:sz="18" w:space="0"/>
          </w:tcBorders>
        </w:tcPr>
        <w:p w:rsidRPr="00C7200C" w:rsidR="001A64F7" w:rsidP="001A64F7" w:rsidRDefault="001A64F7" w14:paraId="0FD4FD25" wp14:textId="77777777">
          <w:pPr>
            <w:pStyle w:val="Header"/>
            <w:rPr>
              <w:rFonts w:ascii="Calibri" w:hAnsi="Calibri" w:eastAsiaTheme="majorEastAsia"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5F3F00">
            <w:rPr>
              <w:rFonts w:ascii="Calibri" w:hAnsi="Calibri"/>
              <w:b/>
              <w:noProof/>
              <w:color w:val="4F81BD" w:themeColor="accent1"/>
              <w:szCs w:val="24"/>
            </w:rPr>
            <w:t>6</w:t>
          </w:r>
          <w:r w:rsidRPr="00412958">
            <w:rPr>
              <w:rFonts w:ascii="Calibri" w:hAnsi="Calibri"/>
              <w:b/>
              <w:color w:val="4F81BD" w:themeColor="accent1"/>
              <w:szCs w:val="24"/>
            </w:rPr>
            <w:fldChar w:fldCharType="end"/>
          </w:r>
        </w:p>
      </w:tc>
    </w:tr>
  </w:tbl>
  <w:p xmlns:wp14="http://schemas.microsoft.com/office/word/2010/wordml" w:rsidR="001A64F7" w:rsidP="004507A9" w:rsidRDefault="004507A9" w14:paraId="2027BFDA" wp14:textId="77777777">
    <w:pPr>
      <w:pStyle w:val="Footer"/>
      <w:tabs>
        <w:tab w:val="clear" w:pos="4320"/>
        <w:tab w:val="clear" w:pos="8640"/>
        <w:tab w:val="left" w:pos="3760"/>
      </w:tabs>
      <w:ind w:right="360"/>
    </w:pPr>
    <w:r>
      <w:rPr>
        <w:rFonts w:asciiTheme="minorHAnsi" w:hAnsiTheme="minorHAnsi"/>
        <w:noProof/>
        <w:sz w:val="48"/>
        <w:szCs w:val="48"/>
      </w:rPr>
      <w:drawing>
        <wp:anchor xmlns:wp14="http://schemas.microsoft.com/office/word/2010/wordprocessingDrawing" distT="0" distB="0" distL="114300" distR="114300" simplePos="0" relativeHeight="251659264" behindDoc="1" locked="0" layoutInCell="1" allowOverlap="1" wp14:anchorId="6EA2D1FE" wp14:editId="775EEC17">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r w:rsidR="2726E116">
      <w:rPr/>
      <w:t/>
    </w:r>
    <w:r w:rsidR="209E3850">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25997" w:rsidP="004849C1" w:rsidRDefault="00425997" w14:paraId="08CE6F91" wp14:textId="77777777">
      <w:r>
        <w:separator/>
      </w:r>
    </w:p>
  </w:footnote>
  <w:footnote w:type="continuationSeparator" w:id="0">
    <w:p xmlns:wp14="http://schemas.microsoft.com/office/word/2010/wordml" w:rsidR="00425997" w:rsidP="004849C1" w:rsidRDefault="00425997" w14:paraId="61CDCEAD"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3in;height:3in" o:bullet="t" type="#_x0000_t75"/>
    </w:pict>
  </w:numPicBullet>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1D"/>
    <w:multiLevelType w:val="multilevel"/>
    <w:tmpl w:val="A834575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75A5C"/>
    <w:multiLevelType w:val="hybridMultilevel"/>
    <w:tmpl w:val="916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60A8E"/>
    <w:multiLevelType w:val="hybridMultilevel"/>
    <w:tmpl w:val="26E47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A5D7877"/>
    <w:multiLevelType w:val="hybridMultilevel"/>
    <w:tmpl w:val="F750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70BF7"/>
    <w:multiLevelType w:val="multilevel"/>
    <w:tmpl w:val="84506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0"/>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C0576"/>
    <w:multiLevelType w:val="hybridMultilevel"/>
    <w:tmpl w:val="5C8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1">
    <w:abstractNumId w:val="29"/>
  </w:num>
  <w:num w:numId="1">
    <w:abstractNumId w:val="17"/>
  </w:num>
  <w:num w:numId="2">
    <w:abstractNumId w:val="16"/>
  </w:num>
  <w:num w:numId="3">
    <w:abstractNumId w:val="21"/>
  </w:num>
  <w:num w:numId="4">
    <w:abstractNumId w:val="25"/>
  </w:num>
  <w:num w:numId="5">
    <w:abstractNumId w:val="0"/>
  </w:num>
  <w:num w:numId="6">
    <w:abstractNumId w:val="26"/>
  </w:num>
  <w:num w:numId="7">
    <w:abstractNumId w:val="19"/>
  </w:num>
  <w:num w:numId="8">
    <w:abstractNumId w:val="17"/>
  </w:num>
  <w:num w:numId="9">
    <w:abstractNumId w:val="18"/>
  </w:num>
  <w:num w:numId="10">
    <w:abstractNumId w:val="15"/>
  </w:num>
  <w:num w:numId="11">
    <w:abstractNumId w:val="28"/>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7"/>
  </w:num>
  <w:num w:numId="29">
    <w:abstractNumId w:val="24"/>
  </w:num>
  <w:num w:numId="30">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B34F4"/>
    <w:rsid w:val="000C0EA0"/>
    <w:rsid w:val="000D5C15"/>
    <w:rsid w:val="000E0CFF"/>
    <w:rsid w:val="000E2FFA"/>
    <w:rsid w:val="0010619B"/>
    <w:rsid w:val="001231B8"/>
    <w:rsid w:val="00147660"/>
    <w:rsid w:val="001614E2"/>
    <w:rsid w:val="00175F8C"/>
    <w:rsid w:val="0019612F"/>
    <w:rsid w:val="001972D7"/>
    <w:rsid w:val="001A64F7"/>
    <w:rsid w:val="001C69C9"/>
    <w:rsid w:val="001D1C1F"/>
    <w:rsid w:val="001D2E20"/>
    <w:rsid w:val="001E29F8"/>
    <w:rsid w:val="001F1DC1"/>
    <w:rsid w:val="001F72A5"/>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25997"/>
    <w:rsid w:val="00432162"/>
    <w:rsid w:val="0043794D"/>
    <w:rsid w:val="004507A9"/>
    <w:rsid w:val="0046332E"/>
    <w:rsid w:val="004849C1"/>
    <w:rsid w:val="004917C4"/>
    <w:rsid w:val="004E4E67"/>
    <w:rsid w:val="004E7FA8"/>
    <w:rsid w:val="004F18B8"/>
    <w:rsid w:val="00502A18"/>
    <w:rsid w:val="00531BBF"/>
    <w:rsid w:val="00580218"/>
    <w:rsid w:val="00594886"/>
    <w:rsid w:val="005A7495"/>
    <w:rsid w:val="005D5215"/>
    <w:rsid w:val="005D78F1"/>
    <w:rsid w:val="005E278B"/>
    <w:rsid w:val="005F3F00"/>
    <w:rsid w:val="005F6E90"/>
    <w:rsid w:val="0060432D"/>
    <w:rsid w:val="006168AC"/>
    <w:rsid w:val="0062107A"/>
    <w:rsid w:val="00623DBA"/>
    <w:rsid w:val="00640D79"/>
    <w:rsid w:val="00660A68"/>
    <w:rsid w:val="0067130E"/>
    <w:rsid w:val="00676A63"/>
    <w:rsid w:val="007009AF"/>
    <w:rsid w:val="00712DAB"/>
    <w:rsid w:val="007303AC"/>
    <w:rsid w:val="00730B6E"/>
    <w:rsid w:val="00730C00"/>
    <w:rsid w:val="00742CFB"/>
    <w:rsid w:val="00750AA7"/>
    <w:rsid w:val="00765D08"/>
    <w:rsid w:val="007815EB"/>
    <w:rsid w:val="007944C0"/>
    <w:rsid w:val="007A04AC"/>
    <w:rsid w:val="007A5C96"/>
    <w:rsid w:val="007B2D93"/>
    <w:rsid w:val="007B38E4"/>
    <w:rsid w:val="007D0712"/>
    <w:rsid w:val="007D6A59"/>
    <w:rsid w:val="007F336B"/>
    <w:rsid w:val="008011C1"/>
    <w:rsid w:val="00845EA5"/>
    <w:rsid w:val="00865F98"/>
    <w:rsid w:val="00876AFD"/>
    <w:rsid w:val="008A313A"/>
    <w:rsid w:val="008B6E3C"/>
    <w:rsid w:val="0090715A"/>
    <w:rsid w:val="009114F6"/>
    <w:rsid w:val="00924162"/>
    <w:rsid w:val="00932513"/>
    <w:rsid w:val="0093394E"/>
    <w:rsid w:val="00954F6E"/>
    <w:rsid w:val="00994E45"/>
    <w:rsid w:val="0099675E"/>
    <w:rsid w:val="009C7C72"/>
    <w:rsid w:val="009F5A26"/>
    <w:rsid w:val="00A01024"/>
    <w:rsid w:val="00A02EA5"/>
    <w:rsid w:val="00A23DE0"/>
    <w:rsid w:val="00A27A89"/>
    <w:rsid w:val="00A27F90"/>
    <w:rsid w:val="00A87362"/>
    <w:rsid w:val="00A91B27"/>
    <w:rsid w:val="00AA1582"/>
    <w:rsid w:val="00AC446C"/>
    <w:rsid w:val="00AC7F76"/>
    <w:rsid w:val="00AD71F4"/>
    <w:rsid w:val="00AF046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F02ECE"/>
    <w:rsid w:val="00F26B27"/>
    <w:rsid w:val="00F334DA"/>
    <w:rsid w:val="00F3469B"/>
    <w:rsid w:val="00F3578F"/>
    <w:rsid w:val="00F40B1C"/>
    <w:rsid w:val="00F80620"/>
    <w:rsid w:val="00FA39A2"/>
    <w:rsid w:val="00FB0B01"/>
    <w:rsid w:val="00FC100F"/>
    <w:rsid w:val="00FD601C"/>
    <w:rsid w:val="00FE1E73"/>
    <w:rsid w:val="00FE7D80"/>
    <w:rsid w:val="00FF1CDB"/>
    <w:rsid w:val="07F938A4"/>
    <w:rsid w:val="0A45B20B"/>
    <w:rsid w:val="0D807C44"/>
    <w:rsid w:val="0D9559D1"/>
    <w:rsid w:val="18D1B215"/>
    <w:rsid w:val="209E3850"/>
    <w:rsid w:val="2144F1DE"/>
    <w:rsid w:val="21B950AF"/>
    <w:rsid w:val="2726E116"/>
    <w:rsid w:val="280A00B8"/>
    <w:rsid w:val="331145C1"/>
    <w:rsid w:val="36773599"/>
    <w:rsid w:val="3B661807"/>
    <w:rsid w:val="3BFFC255"/>
    <w:rsid w:val="405E0330"/>
    <w:rsid w:val="43B8E7C8"/>
    <w:rsid w:val="5504CDFB"/>
    <w:rsid w:val="6BDB7515"/>
    <w:rsid w:val="78979101"/>
    <w:rsid w:val="78A49B54"/>
    <w:rsid w:val="7975C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0bbd02d1-4b57-4ce3-bf71-a6b52f00e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Closing" w:uiPriority="0"/>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0"/>
    <w:lsdException w:name="TOC Heading" w:uiPriority="39" w:qFormat="1"/>
  </w:latentStyles>
  <w:style w:type="paragraph" w:styleId="Normal" w:default="1">
    <w:name w:val="Normal"/>
    <w:qFormat/>
    <w:rsid w:val="00EA3697"/>
    <w:rPr>
      <w:rFonts w:ascii="Times New Roman" w:hAnsi="Times New Roman" w:eastAsia="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styleId="BalloonTextChar" w:customStyle="1">
    <w:name w:val="Balloon Text Char"/>
    <w:link w:val="BalloonText"/>
    <w:uiPriority w:val="99"/>
    <w:semiHidden/>
    <w:rsid w:val="004073DB"/>
    <w:rPr>
      <w:rFonts w:ascii="Tahoma" w:hAnsi="Tahoma" w:eastAsia="Times New Roman"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styleId="FooterChar" w:customStyle="1">
    <w:name w:val="Footer Char"/>
    <w:basedOn w:val="DefaultParagraphFont"/>
    <w:link w:val="Footer"/>
    <w:uiPriority w:val="99"/>
    <w:rsid w:val="004849C1"/>
    <w:rPr>
      <w:rFonts w:ascii="Times New Roman" w:hAnsi="Times New Roman" w:eastAsia="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styleId="HeaderChar" w:customStyle="1">
    <w:name w:val="Header Char"/>
    <w:basedOn w:val="DefaultParagraphFont"/>
    <w:link w:val="Header"/>
    <w:uiPriority w:val="99"/>
    <w:rsid w:val="004849C1"/>
    <w:rPr>
      <w:rFonts w:ascii="Times New Roman" w:hAnsi="Times New Roman" w:eastAsia="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hAnsiTheme="minorHAnsi" w:eastAsiaTheme="minorEastAsia" w:cstheme="minorBidi"/>
      <w:sz w:val="22"/>
      <w:szCs w:val="22"/>
    </w:rPr>
  </w:style>
  <w:style w:type="character" w:styleId="BodyTextChar" w:customStyle="1">
    <w:name w:val="Body Text Char"/>
    <w:basedOn w:val="DefaultParagraphFont"/>
    <w:link w:val="BodyText"/>
    <w:rsid w:val="00A27A89"/>
    <w:rPr>
      <w:rFonts w:asciiTheme="minorHAnsi" w:hAnsiTheme="minorHAnsi" w:eastAsiaTheme="minorEastAsia" w:cstheme="minorBidi"/>
      <w:sz w:val="22"/>
      <w:szCs w:val="22"/>
    </w:rPr>
  </w:style>
  <w:style w:type="paragraph" w:styleId="Closing">
    <w:name w:val="Closing"/>
    <w:basedOn w:val="Normal"/>
    <w:link w:val="ClosingChar"/>
    <w:unhideWhenUsed/>
    <w:rsid w:val="00A27A89"/>
    <w:pPr>
      <w:spacing w:before="200" w:line="300" w:lineRule="auto"/>
    </w:pPr>
    <w:rPr>
      <w:rFonts w:asciiTheme="minorHAnsi" w:hAnsiTheme="minorHAnsi" w:eastAsiaTheme="minorEastAsia" w:cstheme="minorBidi"/>
      <w:sz w:val="22"/>
      <w:szCs w:val="22"/>
    </w:rPr>
  </w:style>
  <w:style w:type="character" w:styleId="ClosingChar" w:customStyle="1">
    <w:name w:val="Closing Char"/>
    <w:basedOn w:val="DefaultParagraphFont"/>
    <w:link w:val="Closing"/>
    <w:rsid w:val="00A27A89"/>
    <w:rPr>
      <w:rFonts w:asciiTheme="minorHAnsi" w:hAnsiTheme="minorHAnsi" w:eastAsiaTheme="minorEastAsia" w:cstheme="minorBidi"/>
      <w:sz w:val="22"/>
      <w:szCs w:val="22"/>
    </w:rPr>
  </w:style>
  <w:style w:type="paragraph" w:styleId="Title">
    <w:name w:val="Title"/>
    <w:basedOn w:val="Normal"/>
    <w:next w:val="Normal"/>
    <w:link w:val="TitleChar"/>
    <w:rsid w:val="00A27A89"/>
    <w:pPr>
      <w:ind w:right="-720"/>
      <w:jc w:val="right"/>
    </w:pPr>
    <w:rPr>
      <w:rFonts w:asciiTheme="majorHAnsi" w:hAnsiTheme="majorHAnsi" w:eastAsiaTheme="majorEastAsia" w:cstheme="majorBidi"/>
      <w:b/>
      <w:color w:val="4F81BD" w:themeColor="accent1"/>
      <w:spacing w:val="5"/>
      <w:kern w:val="28"/>
      <w:sz w:val="32"/>
      <w:szCs w:val="32"/>
    </w:rPr>
  </w:style>
  <w:style w:type="character" w:styleId="TitleChar" w:customStyle="1">
    <w:name w:val="Title Char"/>
    <w:basedOn w:val="DefaultParagraphFont"/>
    <w:link w:val="Title"/>
    <w:rsid w:val="00A27A89"/>
    <w:rPr>
      <w:rFonts w:asciiTheme="majorHAnsi" w:hAnsiTheme="majorHAnsi" w:eastAsiaTheme="majorEastAsia" w:cstheme="majorBidi"/>
      <w:b/>
      <w:color w:val="4F81BD" w:themeColor="accent1"/>
      <w:spacing w:val="5"/>
      <w:kern w:val="28"/>
      <w:sz w:val="32"/>
      <w:szCs w:val="32"/>
    </w:rPr>
  </w:style>
  <w:style w:type="paragraph" w:styleId="ContactDetails" w:customStyle="1">
    <w:name w:val="Contact Details"/>
    <w:basedOn w:val="Normal"/>
    <w:rsid w:val="00A27A89"/>
    <w:pPr>
      <w:spacing w:before="120" w:after="240"/>
      <w:ind w:right="-720"/>
      <w:jc w:val="right"/>
    </w:pPr>
    <w:rPr>
      <w:rFonts w:asciiTheme="minorHAnsi" w:hAnsiTheme="minorHAnsi" w:eastAsiaTheme="minorEastAsia"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hAnsiTheme="minorHAnsi" w:eastAsiaTheme="minorEastAsia" w:cstheme="minorBidi"/>
      <w:sz w:val="22"/>
      <w:szCs w:val="22"/>
    </w:rPr>
  </w:style>
  <w:style w:type="paragraph" w:styleId="Revision">
    <w:name w:val="Revision"/>
    <w:hidden/>
    <w:uiPriority w:val="99"/>
    <w:semiHidden/>
    <w:rsid w:val="005D78F1"/>
    <w:rPr>
      <w:rFonts w:ascii="Times New Roman" w:hAns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ethesdasoccer.org" TargetMode="External" Id="rId13" /><Relationship Type="http://schemas.openxmlformats.org/officeDocument/2006/relationships/hyperlink" Target="mailto:zcampbell@bethesdasoccer.org"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yperlink" Target="mailto:lfrates@bethesdasoccer.org" TargetMode="External" Id="rId17" /><Relationship Type="http://schemas.openxmlformats.org/officeDocument/2006/relationships/numbering" Target="numbering.xml" Id="rId2" /><Relationship Type="http://schemas.openxmlformats.org/officeDocument/2006/relationships/hyperlink" Target="mailto:jcolton@bethesdasoccer.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mailto:klayton@bethesdasoccer.org" TargetMode="External" Id="rId15" /><Relationship Type="http://schemas.openxmlformats.org/officeDocument/2006/relationships/glossaryDocument" Target="glossary/document.xml" Id="rId23" /><Relationship Type="http://schemas.openxmlformats.org/officeDocument/2006/relationships/image" Target="media/image2.png" Id="rId10" /><Relationship Type="http://schemas.openxmlformats.org/officeDocument/2006/relationships/image" Target="media/image5.png" Id="rId19"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fontTable" Target="fontTable.xml" Id="rId22" /><Relationship Type="http://schemas.openxmlformats.org/officeDocument/2006/relationships/hyperlink" Target="https://www.bethesdasoccer.org/dewar-insurance/" TargetMode="External" Id="R4967ebc1644546ff" /></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013FC7"/>
    <w:rsid w:val="001232B8"/>
    <w:rsid w:val="004A7FF7"/>
    <w:rsid w:val="005D6A05"/>
    <w:rsid w:val="00722734"/>
    <w:rsid w:val="007E2E16"/>
    <w:rsid w:val="009C2544"/>
    <w:rsid w:val="00A27F90"/>
    <w:rsid w:val="00AB0A05"/>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DED5EF-8626-4FBD-9D65-19342874D2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BSC ECNL Player Information Packet</dc:title>
  <dc:creator>Gregory Dillon</dc:creator>
  <lastModifiedBy>Zane Campbell</lastModifiedBy>
  <revision>4</revision>
  <lastPrinted>2016-05-25T16:13:00.0000000Z</lastPrinted>
  <dcterms:created xsi:type="dcterms:W3CDTF">2020-03-20T14:46:00.0000000Z</dcterms:created>
  <dcterms:modified xsi:type="dcterms:W3CDTF">2020-04-29T17:59:59.0676526Z</dcterms:modified>
</coreProperties>
</file>