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rsidR="00E07EBD" w:rsidRDefault="00E07EBD" w:rsidP="0090715A">
      <w:pPr>
        <w:jc w:val="both"/>
        <w:rPr>
          <w:noProof/>
        </w:rPr>
      </w:pPr>
    </w:p>
    <w:p w:rsidR="00E07EBD" w:rsidRDefault="00E07EBD" w:rsidP="0090715A">
      <w:pPr>
        <w:jc w:val="both"/>
      </w:pPr>
    </w:p>
    <w:p w:rsidR="004073DB" w:rsidRDefault="004073DB" w:rsidP="00C84E12">
      <w:pPr>
        <w:pStyle w:val="NormalWeb"/>
        <w:rPr>
          <w:rFonts w:ascii="Arial" w:hAnsi="Arial" w:cs="Arial"/>
          <w:i/>
          <w:iCs/>
          <w:color w:val="008000"/>
          <w:sz w:val="28"/>
          <w:szCs w:val="28"/>
        </w:rPr>
      </w:pPr>
    </w:p>
    <w:p w:rsidR="0000439F" w:rsidRPr="0000439F" w:rsidRDefault="0000439F" w:rsidP="0000439F">
      <w:pPr>
        <w:pStyle w:val="NormalWeb"/>
        <w:jc w:val="center"/>
        <w:rPr>
          <w:rFonts w:ascii="Arial" w:hAnsi="Arial" w:cs="Arial"/>
          <w:i/>
          <w:iCs/>
          <w:color w:val="008000"/>
          <w:sz w:val="28"/>
          <w:szCs w:val="28"/>
        </w:rPr>
      </w:pPr>
    </w:p>
    <w:p w:rsidR="00DE2205" w:rsidRDefault="00DE2205" w:rsidP="00994E45"/>
    <w:p w:rsidR="004E4E67" w:rsidRPr="00C84E12" w:rsidRDefault="00994E45" w:rsidP="00994E45">
      <w:pPr>
        <w:rPr>
          <w:rFonts w:asciiTheme="minorHAnsi" w:hAnsiTheme="minorHAnsi"/>
          <w:b/>
          <w:sz w:val="48"/>
          <w:szCs w:val="48"/>
        </w:rPr>
      </w:pPr>
      <w:r>
        <w:rPr>
          <w:rFonts w:asciiTheme="minorHAnsi" w:hAnsiTheme="minorHAnsi"/>
          <w:b/>
          <w:noProof/>
          <w:sz w:val="48"/>
          <w:szCs w:val="48"/>
        </w:rPr>
        <w:drawing>
          <wp:anchor distT="0" distB="0" distL="114300" distR="114300" simplePos="0" relativeHeight="251665408" behindDoc="1" locked="0" layoutInCell="1" allowOverlap="1" wp14:anchorId="2E121850" wp14:editId="0CBEFFF1">
            <wp:simplePos x="0" y="0"/>
            <wp:positionH relativeFrom="margin">
              <wp:posOffset>222250</wp:posOffset>
            </wp:positionH>
            <wp:positionV relativeFrom="paragraph">
              <wp:posOffset>90170</wp:posOffset>
            </wp:positionV>
            <wp:extent cx="1297940" cy="1533525"/>
            <wp:effectExtent l="0" t="0" r="0" b="9525"/>
            <wp:wrapTight wrapText="bothSides">
              <wp:wrapPolygon edited="0">
                <wp:start x="0" y="0"/>
                <wp:lineTo x="0" y="21466"/>
                <wp:lineTo x="21241" y="21466"/>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NL Web 3.jpg"/>
                    <pic:cNvPicPr/>
                  </pic:nvPicPr>
                  <pic:blipFill>
                    <a:blip r:embed="rId11">
                      <a:extLst>
                        <a:ext uri="{28A0092B-C50C-407E-A947-70E740481C1C}">
                          <a14:useLocalDpi xmlns:a14="http://schemas.microsoft.com/office/drawing/2010/main" val="0"/>
                        </a:ext>
                      </a:extLst>
                    </a:blip>
                    <a:stretch>
                      <a:fillRect/>
                    </a:stretch>
                  </pic:blipFill>
                  <pic:spPr>
                    <a:xfrm>
                      <a:off x="0" y="0"/>
                      <a:ext cx="1297940" cy="1533525"/>
                    </a:xfrm>
                    <a:prstGeom prst="rect">
                      <a:avLst/>
                    </a:prstGeom>
                  </pic:spPr>
                </pic:pic>
              </a:graphicData>
            </a:graphic>
            <wp14:sizeRelH relativeFrom="margin">
              <wp14:pctWidth>0</wp14:pctWidth>
            </wp14:sizeRelH>
            <wp14:sizeRelV relativeFrom="margin">
              <wp14:pctHeight>0</wp14:pctHeight>
            </wp14:sizeRelV>
          </wp:anchor>
        </w:drawing>
      </w:r>
      <w:r w:rsidR="001972D7">
        <w:rPr>
          <w:rFonts w:asciiTheme="minorHAnsi" w:hAnsiTheme="minorHAnsi"/>
          <w:b/>
          <w:noProof/>
          <w:sz w:val="48"/>
          <w:szCs w:val="48"/>
        </w:rPr>
        <w:t xml:space="preserve">2019-2020 </w:t>
      </w:r>
      <w:r w:rsidR="000D5C15">
        <w:rPr>
          <w:rFonts w:asciiTheme="minorHAnsi" w:hAnsiTheme="minorHAnsi"/>
          <w:b/>
          <w:noProof/>
          <w:sz w:val="48"/>
          <w:szCs w:val="48"/>
        </w:rPr>
        <w:t>ECNL</w:t>
      </w:r>
      <w:r w:rsidR="002E48CA">
        <w:rPr>
          <w:rFonts w:asciiTheme="minorHAnsi" w:hAnsiTheme="minorHAnsi"/>
          <w:b/>
          <w:sz w:val="48"/>
          <w:szCs w:val="48"/>
        </w:rPr>
        <w:t xml:space="preserve"> PROGRAM</w:t>
      </w:r>
    </w:p>
    <w:p w:rsidR="00712DAB" w:rsidRPr="00C84E12" w:rsidRDefault="002E48CA" w:rsidP="00994E45">
      <w:pPr>
        <w:rPr>
          <w:rFonts w:asciiTheme="minorHAnsi" w:hAnsiTheme="minorHAnsi"/>
          <w:sz w:val="48"/>
          <w:szCs w:val="48"/>
        </w:rPr>
      </w:pPr>
      <w:r>
        <w:rPr>
          <w:rFonts w:asciiTheme="minorHAnsi" w:hAnsiTheme="minorHAnsi"/>
          <w:sz w:val="48"/>
          <w:szCs w:val="48"/>
        </w:rPr>
        <w:t>U1</w:t>
      </w:r>
      <w:r w:rsidR="001972D7">
        <w:rPr>
          <w:rFonts w:asciiTheme="minorHAnsi" w:hAnsiTheme="minorHAnsi"/>
          <w:sz w:val="48"/>
          <w:szCs w:val="48"/>
        </w:rPr>
        <w:t>2</w:t>
      </w:r>
      <w:r>
        <w:rPr>
          <w:rFonts w:asciiTheme="minorHAnsi" w:hAnsiTheme="minorHAnsi"/>
          <w:sz w:val="48"/>
          <w:szCs w:val="48"/>
        </w:rPr>
        <w:t>-U1</w:t>
      </w:r>
      <w:r w:rsidR="000D5C15">
        <w:rPr>
          <w:rFonts w:asciiTheme="minorHAnsi" w:hAnsiTheme="minorHAnsi"/>
          <w:sz w:val="48"/>
          <w:szCs w:val="48"/>
        </w:rPr>
        <w:t>9</w:t>
      </w:r>
      <w:r w:rsidR="004E4E67" w:rsidRPr="00C84E12">
        <w:rPr>
          <w:rFonts w:asciiTheme="minorHAnsi" w:hAnsiTheme="minorHAnsi"/>
          <w:sz w:val="48"/>
          <w:szCs w:val="48"/>
        </w:rPr>
        <w:t xml:space="preserve"> </w:t>
      </w:r>
      <w:r w:rsidR="000D5C15">
        <w:rPr>
          <w:rFonts w:asciiTheme="minorHAnsi" w:hAnsiTheme="minorHAnsi"/>
          <w:sz w:val="48"/>
          <w:szCs w:val="48"/>
        </w:rPr>
        <w:t>Girl</w:t>
      </w:r>
      <w:r w:rsidR="00245D2B">
        <w:rPr>
          <w:rFonts w:asciiTheme="minorHAnsi" w:hAnsiTheme="minorHAnsi"/>
          <w:sz w:val="48"/>
          <w:szCs w:val="48"/>
        </w:rPr>
        <w:t>s</w:t>
      </w:r>
      <w:r w:rsidR="009C7C72" w:rsidRPr="00C84E12">
        <w:rPr>
          <w:rFonts w:asciiTheme="minorHAnsi" w:hAnsiTheme="minorHAnsi"/>
          <w:sz w:val="48"/>
          <w:szCs w:val="48"/>
        </w:rPr>
        <w:t xml:space="preserve"> </w:t>
      </w:r>
      <w:r w:rsidR="004E4E67" w:rsidRPr="00C84E12">
        <w:rPr>
          <w:rFonts w:asciiTheme="minorHAnsi" w:hAnsiTheme="minorHAnsi"/>
          <w:sz w:val="48"/>
          <w:szCs w:val="48"/>
        </w:rPr>
        <w:t>Teams</w:t>
      </w:r>
    </w:p>
    <w:p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2">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rsidR="00F3578F" w:rsidRDefault="00F3578F" w:rsidP="00245D2B">
      <w:pPr>
        <w:spacing w:after="200" w:line="276" w:lineRule="auto"/>
        <w:jc w:val="center"/>
        <w:rPr>
          <w:rFonts w:asciiTheme="minorHAnsi" w:hAnsiTheme="minorHAnsi"/>
          <w:b/>
          <w:color w:val="000099"/>
          <w:sz w:val="22"/>
          <w:szCs w:val="22"/>
          <w:u w:val="single"/>
        </w:rPr>
      </w:pPr>
    </w:p>
    <w:p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rsidR="00CF585E" w:rsidRPr="001E29F8" w:rsidRDefault="00CF585E" w:rsidP="00CF585E">
      <w:pPr>
        <w:jc w:val="both"/>
        <w:rPr>
          <w:rFonts w:asciiTheme="minorHAnsi" w:hAnsiTheme="minorHAnsi"/>
          <w:sz w:val="22"/>
          <w:szCs w:val="24"/>
        </w:rPr>
      </w:pPr>
    </w:p>
    <w:p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3"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rsidR="00CF585E"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rsidR="001972D7" w:rsidRPr="001972D7" w:rsidRDefault="001972D7" w:rsidP="001972D7">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all of the support you provide to help make this event a success. </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Practice Sessions:  </w:t>
      </w:r>
      <w:r>
        <w:rPr>
          <w:rFonts w:asciiTheme="minorHAnsi" w:hAnsiTheme="minorHAnsi"/>
          <w:sz w:val="22"/>
          <w:szCs w:val="24"/>
        </w:rPr>
        <w:t>Three</w:t>
      </w:r>
      <w:r w:rsidRPr="001E29F8">
        <w:rPr>
          <w:rFonts w:asciiTheme="minorHAnsi" w:hAnsiTheme="minorHAnsi"/>
          <w:sz w:val="22"/>
          <w:szCs w:val="24"/>
        </w:rPr>
        <w:t xml:space="preserve"> sessions per week </w:t>
      </w:r>
      <w:r w:rsidRPr="00155E23">
        <w:rPr>
          <w:rFonts w:asciiTheme="minorHAnsi" w:hAnsiTheme="minorHAnsi"/>
          <w:sz w:val="22"/>
          <w:szCs w:val="24"/>
        </w:rPr>
        <w:t xml:space="preserve">(U16-U19 will have one session per week in through the fall). Locations may </w:t>
      </w:r>
      <w:r w:rsidR="000E0CFF" w:rsidRPr="00155E23">
        <w:rPr>
          <w:rFonts w:asciiTheme="minorHAnsi" w:hAnsiTheme="minorHAnsi"/>
          <w:sz w:val="22"/>
          <w:szCs w:val="24"/>
        </w:rPr>
        <w:t>include</w:t>
      </w:r>
      <w:r w:rsidR="000E0CFF">
        <w:rPr>
          <w:rFonts w:asciiTheme="minorHAnsi" w:hAnsiTheme="minorHAnsi"/>
          <w:sz w:val="22"/>
          <w:szCs w:val="24"/>
        </w:rPr>
        <w:t>:</w:t>
      </w:r>
      <w:r w:rsidRPr="00155E23">
        <w:rPr>
          <w:rFonts w:asciiTheme="minorHAnsi" w:hAnsiTheme="minorHAnsi"/>
          <w:sz w:val="22"/>
          <w:szCs w:val="24"/>
        </w:rPr>
        <w:t xml:space="preserve"> MD </w:t>
      </w:r>
      <w:proofErr w:type="spellStart"/>
      <w:r w:rsidRPr="00155E23">
        <w:rPr>
          <w:rFonts w:asciiTheme="minorHAnsi" w:hAnsiTheme="minorHAnsi"/>
          <w:sz w:val="22"/>
          <w:szCs w:val="24"/>
        </w:rPr>
        <w:t>Soccerplex</w:t>
      </w:r>
      <w:proofErr w:type="spellEnd"/>
      <w:r w:rsidRPr="00155E23">
        <w:rPr>
          <w:rFonts w:asciiTheme="minorHAnsi" w:hAnsiTheme="minorHAnsi"/>
          <w:sz w:val="22"/>
          <w:szCs w:val="24"/>
        </w:rPr>
        <w:t>,</w:t>
      </w:r>
      <w:r>
        <w:rPr>
          <w:rFonts w:asciiTheme="minorHAnsi" w:hAnsiTheme="minorHAnsi"/>
          <w:sz w:val="22"/>
          <w:szCs w:val="24"/>
        </w:rPr>
        <w:t xml:space="preserve"> Walter Johnson HS, Richard Montgomery HS, Wootton HS</w:t>
      </w:r>
      <w:r w:rsidR="001972D7">
        <w:rPr>
          <w:rFonts w:asciiTheme="minorHAnsi" w:hAnsiTheme="minorHAnsi"/>
          <w:sz w:val="22"/>
          <w:szCs w:val="24"/>
        </w:rPr>
        <w:t>, Bretton Woods</w:t>
      </w:r>
      <w:proofErr w:type="gramStart"/>
      <w:r w:rsidR="001972D7">
        <w:rPr>
          <w:rFonts w:asciiTheme="minorHAnsi" w:hAnsiTheme="minorHAnsi"/>
          <w:sz w:val="22"/>
          <w:szCs w:val="24"/>
        </w:rPr>
        <w:t xml:space="preserve">, </w:t>
      </w:r>
      <w:r>
        <w:rPr>
          <w:rFonts w:asciiTheme="minorHAnsi" w:hAnsiTheme="minorHAnsi"/>
          <w:sz w:val="22"/>
          <w:szCs w:val="24"/>
        </w:rPr>
        <w:t xml:space="preserve"> and</w:t>
      </w:r>
      <w:proofErr w:type="gramEnd"/>
      <w:r>
        <w:rPr>
          <w:rFonts w:asciiTheme="minorHAnsi" w:hAnsiTheme="minorHAnsi"/>
          <w:sz w:val="22"/>
          <w:szCs w:val="24"/>
        </w:rPr>
        <w:t xml:space="preserve"> others.</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Goalkeeper Training: Weekly specialized training for Team Keepers </w:t>
      </w:r>
    </w:p>
    <w:p w:rsidR="00CF585E" w:rsidRDefault="00CF585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w:rsidR="001972D7" w:rsidRPr="001E29F8" w:rsidRDefault="00765D08"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A</w:t>
      </w:r>
      <w:r w:rsidR="001972D7">
        <w:rPr>
          <w:rFonts w:asciiTheme="minorHAnsi" w:hAnsiTheme="minorHAnsi"/>
          <w:sz w:val="22"/>
          <w:szCs w:val="24"/>
        </w:rPr>
        <w:t>ccess to Soccer Parenting</w:t>
      </w:r>
      <w:r>
        <w:rPr>
          <w:rFonts w:asciiTheme="minorHAnsi" w:hAnsiTheme="minorHAnsi"/>
          <w:sz w:val="22"/>
          <w:szCs w:val="24"/>
        </w:rPr>
        <w:t xml:space="preserve"> Association</w:t>
      </w:r>
      <w:r w:rsidR="001972D7">
        <w:rPr>
          <w:rFonts w:asciiTheme="minorHAnsi" w:hAnsiTheme="minorHAnsi"/>
          <w:sz w:val="22"/>
          <w:szCs w:val="24"/>
        </w:rPr>
        <w:t xml:space="preserve"> organization and resources</w:t>
      </w:r>
    </w:p>
    <w:p w:rsidR="00CF585E" w:rsidRPr="004917C4"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201</w:t>
      </w:r>
      <w:r w:rsidR="001972D7">
        <w:rPr>
          <w:rFonts w:asciiTheme="minorHAnsi" w:hAnsiTheme="minorHAnsi"/>
          <w:sz w:val="22"/>
          <w:szCs w:val="24"/>
        </w:rPr>
        <w:t xml:space="preserve">9/2020 </w:t>
      </w:r>
      <w:r>
        <w:rPr>
          <w:rFonts w:asciiTheme="minorHAnsi" w:hAnsiTheme="minorHAnsi"/>
          <w:sz w:val="22"/>
          <w:szCs w:val="24"/>
        </w:rPr>
        <w:t xml:space="preserve">ECNL </w:t>
      </w:r>
      <w:r w:rsidRPr="001E29F8">
        <w:rPr>
          <w:rFonts w:asciiTheme="minorHAnsi" w:hAnsiTheme="minorHAnsi"/>
          <w:sz w:val="22"/>
          <w:szCs w:val="24"/>
        </w:rPr>
        <w:t xml:space="preserve">League </w:t>
      </w:r>
      <w:r w:rsidRPr="004917C4">
        <w:rPr>
          <w:rFonts w:asciiTheme="minorHAnsi" w:hAnsiTheme="minorHAnsi"/>
          <w:sz w:val="22"/>
          <w:szCs w:val="24"/>
        </w:rPr>
        <w:t>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w:rsidR="00CF585E" w:rsidRPr="002C779B" w:rsidRDefault="00CF585E" w:rsidP="001972D7">
      <w:pPr>
        <w:spacing w:line="276" w:lineRule="auto"/>
        <w:ind w:left="720"/>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5F6E90">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rsidR="00CF585E" w:rsidRPr="001E29F8" w:rsidRDefault="00CF585E" w:rsidP="00CF585E">
      <w:pPr>
        <w:jc w:val="both"/>
        <w:rPr>
          <w:rFonts w:asciiTheme="minorHAnsi" w:hAnsiTheme="minorHAnsi"/>
          <w:sz w:val="22"/>
          <w:szCs w:val="24"/>
        </w:rPr>
      </w:pPr>
    </w:p>
    <w:p w:rsidR="001972D7" w:rsidRDefault="00CF585E" w:rsidP="005F6E90">
      <w:pPr>
        <w:jc w:val="both"/>
        <w:rPr>
          <w:rFonts w:asciiTheme="minorHAnsi" w:hAnsiTheme="minorHAnsi"/>
          <w:b/>
          <w:color w:val="000099"/>
          <w:sz w:val="22"/>
          <w:szCs w:val="22"/>
        </w:rPr>
      </w:pPr>
      <w:r w:rsidRPr="001E29F8">
        <w:rPr>
          <w:rFonts w:asciiTheme="minorHAnsi" w:hAnsiTheme="minorHAnsi"/>
          <w:b/>
          <w:color w:val="000099"/>
          <w:sz w:val="22"/>
          <w:szCs w:val="22"/>
        </w:rPr>
        <w:t xml:space="preserve">Uniforms: </w:t>
      </w:r>
      <w:r w:rsidR="005F6E90">
        <w:rPr>
          <w:rFonts w:asciiTheme="minorHAnsi" w:hAnsiTheme="minorHAnsi"/>
          <w:b/>
          <w:color w:val="000099"/>
          <w:sz w:val="22"/>
          <w:szCs w:val="22"/>
        </w:rPr>
        <w:t xml:space="preserve"> </w:t>
      </w:r>
      <w:r w:rsidR="001972D7" w:rsidRPr="00036E10">
        <w:rPr>
          <w:rFonts w:asciiTheme="minorHAnsi" w:eastAsia="Book Antiqua" w:hAnsiTheme="minorHAnsi" w:cs="Book Antiqua"/>
          <w:sz w:val="22"/>
          <w:szCs w:val="22"/>
        </w:rPr>
        <w:t>The club updates its uniform kit every two years.  201</w:t>
      </w:r>
      <w:r w:rsidR="001972D7">
        <w:rPr>
          <w:rFonts w:asciiTheme="minorHAnsi" w:eastAsia="Book Antiqua" w:hAnsiTheme="minorHAnsi" w:cs="Book Antiqua"/>
          <w:sz w:val="22"/>
          <w:szCs w:val="22"/>
        </w:rPr>
        <w:t xml:space="preserve">9/2020 is a non-uniform cycle year and players will be utilizing last year’s uniforms.  However, new players will be required to purchase a new </w:t>
      </w:r>
      <w:r w:rsidR="001972D7" w:rsidRPr="00036E10">
        <w:rPr>
          <w:rFonts w:asciiTheme="minorHAnsi" w:eastAsia="Book Antiqua" w:hAnsiTheme="minorHAnsi" w:cs="Book Antiqua"/>
          <w:sz w:val="22"/>
          <w:szCs w:val="22"/>
        </w:rPr>
        <w:t xml:space="preserve">uniform kit. </w:t>
      </w:r>
      <w:r w:rsidR="001972D7" w:rsidRPr="001D1C1F">
        <w:rPr>
          <w:rFonts w:asciiTheme="minorHAnsi" w:eastAsia="Book Antiqua" w:hAnsiTheme="minorHAnsi" w:cs="Book Antiqua"/>
          <w:sz w:val="22"/>
          <w:szCs w:val="22"/>
        </w:rPr>
        <w:t>The approximate cost of the kit is</w:t>
      </w:r>
      <w:r w:rsidR="001972D7">
        <w:rPr>
          <w:rFonts w:asciiTheme="minorHAnsi" w:eastAsia="Book Antiqua" w:hAnsiTheme="minorHAnsi" w:cs="Book Antiqua"/>
          <w:sz w:val="22"/>
          <w:szCs w:val="22"/>
        </w:rPr>
        <w:t xml:space="preserve"> $96 for U08, </w:t>
      </w:r>
      <w:r w:rsidR="001972D7" w:rsidRPr="001D1C1F">
        <w:rPr>
          <w:rFonts w:asciiTheme="minorHAnsi" w:eastAsia="Book Antiqua" w:hAnsiTheme="minorHAnsi" w:cs="Book Antiqua"/>
          <w:sz w:val="22"/>
          <w:szCs w:val="22"/>
        </w:rPr>
        <w:t>$325 for youth sizes and $345 for adult sizes</w:t>
      </w:r>
      <w:r w:rsidR="001972D7"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1972D7">
        <w:rPr>
          <w:rFonts w:asciiTheme="minorHAnsi" w:eastAsia="Book Antiqua" w:hAnsiTheme="minorHAnsi" w:cs="Book Antiqua"/>
          <w:sz w:val="22"/>
          <w:szCs w:val="22"/>
        </w:rPr>
        <w:t>We have posted f</w:t>
      </w:r>
      <w:r w:rsidR="001972D7" w:rsidRPr="00036E10">
        <w:rPr>
          <w:rFonts w:asciiTheme="minorHAnsi" w:eastAsia="Book Antiqua" w:hAnsiTheme="minorHAnsi" w:cs="Book Antiqua"/>
          <w:sz w:val="22"/>
          <w:szCs w:val="22"/>
        </w:rPr>
        <w:t>urther instructions on our website under the Information/</w:t>
      </w:r>
      <w:hyperlink r:id="rId14" w:history="1">
        <w:r w:rsidR="001972D7" w:rsidRPr="00765D08">
          <w:rPr>
            <w:rStyle w:val="Hyperlink"/>
            <w:rFonts w:asciiTheme="minorHAnsi" w:eastAsia="Book Antiqua" w:hAnsiTheme="minorHAnsi" w:cs="Book Antiqua"/>
            <w:sz w:val="22"/>
            <w:szCs w:val="22"/>
          </w:rPr>
          <w:t>Uniforms</w:t>
        </w:r>
      </w:hyperlink>
      <w:r w:rsidR="001972D7" w:rsidRPr="00036E10">
        <w:rPr>
          <w:rFonts w:asciiTheme="minorHAnsi" w:eastAsia="Book Antiqua" w:hAnsiTheme="minorHAnsi" w:cs="Book Antiqua"/>
          <w:sz w:val="22"/>
          <w:szCs w:val="22"/>
        </w:rPr>
        <w:t xml:space="preserve"> tab.</w:t>
      </w:r>
    </w:p>
    <w:p w:rsidR="00CF585E" w:rsidRPr="001E29F8" w:rsidRDefault="00CF585E" w:rsidP="00CF585E">
      <w:pPr>
        <w:jc w:val="both"/>
        <w:rPr>
          <w:rFonts w:asciiTheme="minorHAnsi" w:hAnsiTheme="minorHAnsi"/>
          <w:b/>
          <w:sz w:val="22"/>
          <w:szCs w:val="24"/>
        </w:rPr>
      </w:pPr>
    </w:p>
    <w:p w:rsidR="001972D7" w:rsidRDefault="00CF585E" w:rsidP="005F6E90">
      <w:pPr>
        <w:jc w:val="both"/>
        <w:rPr>
          <w:rFonts w:asciiTheme="minorHAnsi" w:hAnsiTheme="minorHAnsi"/>
          <w:b/>
          <w:color w:val="000099"/>
          <w:sz w:val="22"/>
          <w:szCs w:val="22"/>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5F6E90">
        <w:rPr>
          <w:rFonts w:asciiTheme="minorHAnsi" w:hAnsiTheme="minorHAnsi"/>
          <w:b/>
          <w:color w:val="000099"/>
          <w:sz w:val="22"/>
          <w:szCs w:val="22"/>
        </w:rPr>
        <w:t xml:space="preserve">  </w:t>
      </w:r>
      <w:r w:rsidR="001972D7">
        <w:rPr>
          <w:rFonts w:asciiTheme="minorHAnsi" w:hAnsiTheme="minorHAnsi"/>
          <w:sz w:val="22"/>
          <w:szCs w:val="24"/>
        </w:rPr>
        <w:t>Fees for p</w:t>
      </w:r>
      <w:r w:rsidR="001972D7" w:rsidRPr="004917C4">
        <w:rPr>
          <w:rFonts w:asciiTheme="minorHAnsi" w:hAnsiTheme="minorHAnsi"/>
          <w:sz w:val="22"/>
          <w:szCs w:val="24"/>
        </w:rPr>
        <w:t xml:space="preserve">layers added/transferred during a season will be adjusted </w:t>
      </w:r>
      <w:r w:rsidR="001972D7">
        <w:rPr>
          <w:rFonts w:asciiTheme="minorHAnsi" w:hAnsiTheme="minorHAnsi"/>
          <w:sz w:val="22"/>
          <w:szCs w:val="24"/>
        </w:rPr>
        <w:t>according to a set schedule based on the month the player joins the team.  Please contact the Director of Coaching for more information about joining mid-season.</w:t>
      </w:r>
    </w:p>
    <w:p w:rsidR="005F6E90" w:rsidRPr="005F6E90" w:rsidRDefault="005F6E90" w:rsidP="005F6E90">
      <w:pPr>
        <w:jc w:val="both"/>
        <w:rPr>
          <w:rFonts w:asciiTheme="minorHAnsi" w:hAnsiTheme="minorHAnsi"/>
          <w:b/>
          <w:color w:val="000099"/>
          <w:sz w:val="22"/>
          <w:szCs w:val="22"/>
        </w:rPr>
      </w:pPr>
    </w:p>
    <w:p w:rsidR="00CF585E" w:rsidRPr="001E29F8" w:rsidRDefault="00CF585E" w:rsidP="00CF585E">
      <w:pPr>
        <w:jc w:val="both"/>
        <w:rPr>
          <w:rFonts w:asciiTheme="minorHAnsi" w:hAnsiTheme="minorHAnsi"/>
          <w:b/>
          <w:sz w:val="22"/>
          <w:szCs w:val="24"/>
        </w:rPr>
      </w:pPr>
    </w:p>
    <w:p w:rsidR="00CF585E" w:rsidRPr="001E29F8" w:rsidRDefault="00CF585E" w:rsidP="005F6E90">
      <w:pPr>
        <w:jc w:val="both"/>
        <w:rPr>
          <w:rFonts w:asciiTheme="minorHAnsi" w:hAnsiTheme="minorHAnsi"/>
          <w:sz w:val="22"/>
          <w:szCs w:val="24"/>
        </w:rPr>
      </w:pPr>
      <w:r w:rsidRPr="001E29F8">
        <w:rPr>
          <w:rFonts w:asciiTheme="minorHAnsi" w:hAnsiTheme="minorHAnsi"/>
          <w:b/>
          <w:color w:val="000099"/>
          <w:sz w:val="22"/>
          <w:szCs w:val="24"/>
        </w:rPr>
        <w:lastRenderedPageBreak/>
        <w:t xml:space="preserve">Scholarships: </w:t>
      </w:r>
      <w:r w:rsidR="005F6E90">
        <w:rPr>
          <w:rFonts w:asciiTheme="minorHAnsi" w:hAnsiTheme="minorHAnsi"/>
          <w:b/>
          <w:color w:val="000099"/>
          <w:sz w:val="22"/>
          <w:szCs w:val="24"/>
        </w:rPr>
        <w:t xml:space="preserve"> </w:t>
      </w:r>
      <w:r w:rsidR="001972D7" w:rsidRPr="001E29F8">
        <w:rPr>
          <w:rFonts w:asciiTheme="minorHAnsi" w:hAnsiTheme="minorHAnsi"/>
          <w:sz w:val="22"/>
          <w:szCs w:val="24"/>
        </w:rPr>
        <w:t>Bethesda Soccer Club</w:t>
      </w:r>
      <w:r w:rsidR="001972D7">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5F6E90">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rsidR="00CF585E" w:rsidRPr="001E29F8" w:rsidRDefault="00CF585E" w:rsidP="00CF585E">
      <w:pPr>
        <w:jc w:val="both"/>
        <w:rPr>
          <w:rFonts w:asciiTheme="minorHAnsi" w:hAnsiTheme="minorHAnsi"/>
          <w:b/>
          <w:sz w:val="22"/>
          <w:szCs w:val="24"/>
        </w:rPr>
      </w:pPr>
    </w:p>
    <w:p w:rsidR="001F72A5" w:rsidRDefault="001F72A5" w:rsidP="001F72A5">
      <w:pPr>
        <w:jc w:val="both"/>
        <w:rPr>
          <w:rFonts w:asciiTheme="minorHAnsi" w:hAnsiTheme="minorHAnsi"/>
          <w:sz w:val="22"/>
          <w:szCs w:val="24"/>
        </w:rPr>
      </w:pPr>
    </w:p>
    <w:p w:rsidR="001F72A5" w:rsidRPr="001F72A5" w:rsidRDefault="001F72A5" w:rsidP="001F72A5">
      <w:pPr>
        <w:ind w:left="720"/>
        <w:jc w:val="both"/>
        <w:rPr>
          <w:rFonts w:asciiTheme="minorHAnsi" w:hAnsiTheme="minorHAnsi"/>
          <w:sz w:val="22"/>
          <w:szCs w:val="24"/>
          <w:highlight w:val="yellow"/>
        </w:rPr>
      </w:pPr>
      <w:r>
        <w:rPr>
          <w:rFonts w:asciiTheme="minorHAnsi" w:hAnsiTheme="minorHAnsi"/>
          <w:sz w:val="22"/>
          <w:szCs w:val="24"/>
        </w:rPr>
        <w:t xml:space="preserve">1.  </w:t>
      </w:r>
      <w:r w:rsidR="00CF585E" w:rsidRPr="001F72A5">
        <w:rPr>
          <w:rFonts w:asciiTheme="minorHAnsi" w:hAnsiTheme="minorHAnsi"/>
          <w:sz w:val="22"/>
          <w:szCs w:val="24"/>
        </w:rPr>
        <w:t>Pay in full at time of registration.</w:t>
      </w:r>
    </w:p>
    <w:p w:rsidR="001972D7" w:rsidRPr="00D542BE" w:rsidRDefault="001F72A5" w:rsidP="001972D7">
      <w:pPr>
        <w:pStyle w:val="ListParagraph"/>
        <w:jc w:val="both"/>
        <w:rPr>
          <w:rFonts w:asciiTheme="minorHAnsi" w:hAnsiTheme="minorHAnsi"/>
          <w:sz w:val="22"/>
          <w:szCs w:val="24"/>
        </w:rPr>
      </w:pPr>
      <w:r>
        <w:rPr>
          <w:rFonts w:asciiTheme="minorHAnsi" w:hAnsiTheme="minorHAnsi"/>
          <w:sz w:val="22"/>
          <w:szCs w:val="24"/>
        </w:rPr>
        <w:t xml:space="preserve">2.  </w:t>
      </w:r>
      <w:r w:rsidR="001972D7" w:rsidRPr="00D542BE">
        <w:rPr>
          <w:rFonts w:asciiTheme="minorHAnsi" w:hAnsiTheme="minorHAnsi"/>
          <w:sz w:val="22"/>
          <w:szCs w:val="24"/>
        </w:rPr>
        <w:t xml:space="preserve">Automatic Charge Payment Plan:  The </w:t>
      </w:r>
      <w:r w:rsidR="001972D7" w:rsidRPr="00D542BE">
        <w:rPr>
          <w:rFonts w:asciiTheme="minorHAnsi" w:hAnsiTheme="minorHAnsi"/>
          <w:b/>
          <w:sz w:val="22"/>
          <w:szCs w:val="24"/>
          <w:u w:val="single"/>
        </w:rPr>
        <w:t xml:space="preserve">non-refundable </w:t>
      </w:r>
      <w:r w:rsidR="001972D7" w:rsidRPr="00D542BE">
        <w:rPr>
          <w:rFonts w:asciiTheme="minorHAnsi" w:hAnsiTheme="minorHAnsi"/>
          <w:sz w:val="22"/>
          <w:szCs w:val="24"/>
        </w:rPr>
        <w:t>deposit of $400 will be charged at check out.  The balance is divided</w:t>
      </w:r>
      <w:r w:rsidR="001972D7">
        <w:rPr>
          <w:rFonts w:asciiTheme="minorHAnsi" w:hAnsiTheme="minorHAnsi"/>
          <w:sz w:val="22"/>
          <w:szCs w:val="24"/>
        </w:rPr>
        <w:t xml:space="preserve"> into 5 additional</w:t>
      </w:r>
      <w:r w:rsidR="001972D7" w:rsidRPr="00D542BE">
        <w:rPr>
          <w:rFonts w:asciiTheme="minorHAnsi" w:hAnsiTheme="minorHAnsi"/>
          <w:sz w:val="22"/>
          <w:szCs w:val="24"/>
        </w:rPr>
        <w:t xml:space="preserve"> monthly payments. </w:t>
      </w:r>
      <w:r w:rsidR="001972D7">
        <w:rPr>
          <w:rFonts w:asciiTheme="minorHAnsi" w:hAnsiTheme="minorHAnsi"/>
          <w:sz w:val="22"/>
          <w:szCs w:val="24"/>
        </w:rPr>
        <w:t xml:space="preserve">Please note that this plan does incur an additional finance charge of 3%. </w:t>
      </w:r>
      <w:r w:rsidR="001972D7" w:rsidRPr="00D542BE">
        <w:rPr>
          <w:rFonts w:asciiTheme="minorHAnsi" w:hAnsiTheme="minorHAnsi"/>
          <w:sz w:val="22"/>
          <w:szCs w:val="24"/>
        </w:rPr>
        <w:t xml:space="preserve"> When registering for a team, select </w:t>
      </w:r>
      <w:r w:rsidR="001972D7" w:rsidRPr="00D542BE">
        <w:rPr>
          <w:rFonts w:asciiTheme="minorHAnsi" w:hAnsiTheme="minorHAnsi"/>
          <w:b/>
          <w:sz w:val="22"/>
          <w:szCs w:val="24"/>
          <w:u w:val="single"/>
        </w:rPr>
        <w:t>Automatic Payment Plan</w:t>
      </w:r>
      <w:r w:rsidR="001972D7" w:rsidRPr="00D542BE">
        <w:rPr>
          <w:rFonts w:asciiTheme="minorHAnsi" w:hAnsiTheme="minorHAnsi"/>
          <w:sz w:val="22"/>
          <w:szCs w:val="24"/>
        </w:rPr>
        <w:t xml:space="preserve"> as your Payment Method on the checkout screen.   The balance of the payments will be automatically charged on a set schedule as listed at check out. </w:t>
      </w:r>
    </w:p>
    <w:p w:rsidR="00CF585E" w:rsidRPr="001E29F8" w:rsidRDefault="00CF585E" w:rsidP="00CF585E">
      <w:pPr>
        <w:jc w:val="both"/>
        <w:rPr>
          <w:rFonts w:asciiTheme="minorHAnsi" w:hAnsiTheme="minorHAnsi"/>
          <w:sz w:val="22"/>
          <w:szCs w:val="24"/>
          <w:highlight w:val="yellow"/>
        </w:rPr>
      </w:pPr>
    </w:p>
    <w:p w:rsidR="00CF585E" w:rsidRPr="001E29F8" w:rsidRDefault="00CF585E" w:rsidP="00CF585E">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rsidR="00CF585E" w:rsidRPr="001E29F8" w:rsidRDefault="00CF585E" w:rsidP="00CF585E">
      <w:pPr>
        <w:jc w:val="both"/>
        <w:rPr>
          <w:rFonts w:asciiTheme="minorHAnsi" w:hAnsiTheme="minorHAnsi"/>
          <w:b/>
          <w:sz w:val="22"/>
          <w:szCs w:val="24"/>
        </w:rPr>
      </w:pPr>
    </w:p>
    <w:p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rsidR="00CF585E" w:rsidRPr="001E29F8" w:rsidRDefault="00CF585E" w:rsidP="00CF585E">
      <w:pPr>
        <w:jc w:val="both"/>
        <w:rPr>
          <w:rFonts w:asciiTheme="minorHAnsi" w:hAnsiTheme="minorHAnsi"/>
          <w:b/>
          <w:sz w:val="22"/>
          <w:szCs w:val="24"/>
        </w:rPr>
      </w:pPr>
    </w:p>
    <w:p w:rsidR="005F6E90" w:rsidRPr="00DC515F" w:rsidRDefault="005F6E90" w:rsidP="005F6E90">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rsidR="00CF585E" w:rsidRPr="001E29F8" w:rsidRDefault="00CF585E" w:rsidP="00CF585E">
      <w:pPr>
        <w:spacing w:line="276" w:lineRule="auto"/>
        <w:jc w:val="both"/>
        <w:rPr>
          <w:rFonts w:asciiTheme="minorHAnsi" w:hAnsiTheme="minorHAnsi"/>
          <w:sz w:val="22"/>
          <w:szCs w:val="24"/>
          <w:highlight w:val="yellow"/>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rsidR="00CF585E" w:rsidRPr="001E29F8" w:rsidRDefault="00CF585E" w:rsidP="00CF585E">
      <w:pPr>
        <w:spacing w:line="276" w:lineRule="auto"/>
        <w:jc w:val="both"/>
        <w:rPr>
          <w:rFonts w:asciiTheme="minorHAnsi" w:hAnsiTheme="minorHAnsi"/>
          <w:b/>
          <w:color w:val="000099"/>
          <w:sz w:val="22"/>
          <w:szCs w:val="24"/>
        </w:rPr>
      </w:pPr>
    </w:p>
    <w:p w:rsidR="00CF585E" w:rsidRPr="00DC515F" w:rsidRDefault="00CF585E" w:rsidP="00CF585E">
      <w:pPr>
        <w:spacing w:line="276" w:lineRule="auto"/>
        <w:jc w:val="both"/>
        <w:rPr>
          <w:rFonts w:asciiTheme="minorHAnsi" w:hAnsiTheme="minorHAnsi"/>
          <w:b/>
          <w:color w:val="000099"/>
          <w:sz w:val="22"/>
          <w:szCs w:val="24"/>
        </w:rPr>
      </w:pPr>
      <w:r w:rsidRPr="00DC515F">
        <w:rPr>
          <w:rFonts w:asciiTheme="minorHAnsi" w:hAnsiTheme="minorHAnsi"/>
          <w:b/>
          <w:color w:val="000099"/>
          <w:sz w:val="22"/>
          <w:szCs w:val="24"/>
        </w:rPr>
        <w:t>Refund Policy:</w:t>
      </w:r>
      <w:r w:rsidR="001972D7">
        <w:rPr>
          <w:rFonts w:asciiTheme="minorHAnsi" w:hAnsiTheme="minorHAnsi"/>
          <w:b/>
          <w:color w:val="000099"/>
          <w:sz w:val="22"/>
          <w:szCs w:val="24"/>
        </w:rPr>
        <w:t xml:space="preserve"> </w:t>
      </w:r>
      <w:r w:rsidR="001972D7" w:rsidRPr="00DC515F">
        <w:rPr>
          <w:rFonts w:asciiTheme="minorHAnsi" w:hAnsiTheme="minorHAnsi"/>
          <w:sz w:val="22"/>
          <w:szCs w:val="24"/>
        </w:rPr>
        <w:t>Accepting a position on a Bethesda Soccer Cl</w:t>
      </w:r>
      <w:r w:rsidR="001972D7">
        <w:rPr>
          <w:rFonts w:asciiTheme="minorHAnsi" w:hAnsiTheme="minorHAnsi"/>
          <w:sz w:val="22"/>
          <w:szCs w:val="24"/>
        </w:rPr>
        <w:t>ub team is a commitment to the C</w:t>
      </w:r>
      <w:r w:rsidR="001972D7" w:rsidRPr="00DC515F">
        <w:rPr>
          <w:rFonts w:asciiTheme="minorHAnsi" w:hAnsiTheme="minorHAnsi"/>
          <w:sz w:val="22"/>
          <w:szCs w:val="24"/>
        </w:rPr>
        <w:t xml:space="preserve">lub and to the other members of the team </w:t>
      </w:r>
      <w:r w:rsidR="001972D7" w:rsidRPr="00DC515F">
        <w:rPr>
          <w:rFonts w:asciiTheme="minorHAnsi" w:hAnsiTheme="minorHAnsi"/>
          <w:b/>
          <w:sz w:val="22"/>
          <w:szCs w:val="24"/>
          <w:u w:val="single"/>
        </w:rPr>
        <w:t>to play for the full soccer year</w:t>
      </w:r>
      <w:r w:rsidR="001972D7">
        <w:rPr>
          <w:rFonts w:asciiTheme="minorHAnsi" w:hAnsiTheme="minorHAnsi"/>
          <w:b/>
          <w:sz w:val="22"/>
          <w:szCs w:val="24"/>
        </w:rPr>
        <w:t xml:space="preserve">, </w:t>
      </w:r>
      <w:r w:rsidR="001972D7">
        <w:rPr>
          <w:rFonts w:asciiTheme="minorHAnsi" w:hAnsiTheme="minorHAnsi"/>
          <w:sz w:val="22"/>
          <w:szCs w:val="24"/>
        </w:rPr>
        <w:t>which</w:t>
      </w:r>
      <w:r w:rsidR="001972D7" w:rsidRPr="00DC515F">
        <w:rPr>
          <w:rFonts w:asciiTheme="minorHAnsi" w:hAnsiTheme="minorHAnsi"/>
          <w:sz w:val="22"/>
          <w:szCs w:val="24"/>
        </w:rPr>
        <w:t xml:space="preserve"> includes any commitments after </w:t>
      </w:r>
      <w:r w:rsidR="001972D7" w:rsidRPr="00DC515F">
        <w:rPr>
          <w:rFonts w:asciiTheme="minorHAnsi" w:hAnsiTheme="minorHAnsi"/>
          <w:sz w:val="22"/>
          <w:szCs w:val="24"/>
        </w:rPr>
        <w:lastRenderedPageBreak/>
        <w:t xml:space="preserve">tryouts.  </w:t>
      </w:r>
      <w:r w:rsidR="001972D7">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conditions. </w:t>
      </w:r>
      <w:r w:rsidR="001972D7" w:rsidRPr="00355069">
        <w:rPr>
          <w:rFonts w:asciiTheme="minorHAnsi" w:hAnsiTheme="minorHAnsi"/>
          <w:b/>
          <w:sz w:val="22"/>
          <w:szCs w:val="24"/>
          <w:u w:val="single"/>
        </w:rPr>
        <w:t>Players will not be refunded for non-medical reason</w:t>
      </w:r>
      <w:r w:rsidR="001972D7">
        <w:rPr>
          <w:rFonts w:asciiTheme="minorHAnsi" w:hAnsiTheme="minorHAnsi"/>
          <w:b/>
          <w:sz w:val="22"/>
          <w:szCs w:val="24"/>
          <w:u w:val="single"/>
        </w:rPr>
        <w:t xml:space="preserve">s including, but not limited to: </w:t>
      </w:r>
      <w:r w:rsidR="001972D7" w:rsidRPr="00355069">
        <w:rPr>
          <w:rFonts w:asciiTheme="minorHAnsi" w:hAnsiTheme="minorHAnsi"/>
          <w:b/>
          <w:sz w:val="22"/>
          <w:szCs w:val="24"/>
          <w:u w:val="single"/>
        </w:rPr>
        <w:t>playing time, coaching, or opportunities to play for other Clubs.</w:t>
      </w:r>
    </w:p>
    <w:p w:rsidR="001972D7" w:rsidRDefault="001972D7" w:rsidP="00CF585E">
      <w:pPr>
        <w:jc w:val="both"/>
        <w:rPr>
          <w:rFonts w:asciiTheme="minorHAnsi" w:hAnsiTheme="minorHAnsi"/>
          <w:sz w:val="22"/>
          <w:szCs w:val="24"/>
        </w:rPr>
      </w:pPr>
    </w:p>
    <w:p w:rsidR="001972D7" w:rsidRPr="001E29F8" w:rsidRDefault="001972D7" w:rsidP="001972D7">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bookmarkStart w:id="0" w:name="_GoBack"/>
      <w:bookmarkEnd w:id="0"/>
    </w:p>
    <w:p w:rsidR="00CF585E" w:rsidRPr="001E29F8" w:rsidRDefault="00CF585E" w:rsidP="00CF585E">
      <w:pPr>
        <w:jc w:val="both"/>
        <w:rPr>
          <w:rFonts w:asciiTheme="minorHAnsi" w:hAnsiTheme="minorHAnsi"/>
          <w:sz w:val="22"/>
          <w:szCs w:val="24"/>
        </w:rPr>
      </w:pPr>
    </w:p>
    <w:p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rsidR="001972D7" w:rsidRDefault="00765D08"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5" w:history="1">
        <w:r w:rsidRPr="00675293">
          <w:rPr>
            <w:rStyle w:val="Hyperlink"/>
            <w:rFonts w:asciiTheme="minorHAnsi" w:hAnsiTheme="minorHAnsi"/>
            <w:sz w:val="22"/>
            <w:szCs w:val="24"/>
          </w:rPr>
          <w:t>jcolton@bethesdasoccer.org</w:t>
        </w:r>
      </w:hyperlink>
      <w:r>
        <w:rPr>
          <w:rFonts w:asciiTheme="minorHAnsi" w:hAnsiTheme="minorHAnsi"/>
          <w:sz w:val="22"/>
          <w:szCs w:val="24"/>
        </w:rPr>
        <w:t xml:space="preserve"> </w:t>
      </w:r>
      <w:r>
        <w:rPr>
          <w:rFonts w:asciiTheme="minorHAnsi" w:hAnsiTheme="minorHAnsi"/>
          <w:sz w:val="22"/>
          <w:szCs w:val="24"/>
        </w:rPr>
        <w:tab/>
        <w:t>(240)-224-7363</w:t>
      </w:r>
    </w:p>
    <w:p w:rsidR="00765D08" w:rsidRPr="001E29F8" w:rsidRDefault="00765D08" w:rsidP="001972D7">
      <w:pPr>
        <w:tabs>
          <w:tab w:val="left" w:pos="2070"/>
          <w:tab w:val="left" w:pos="5760"/>
          <w:tab w:val="left" w:pos="8120"/>
        </w:tabs>
        <w:jc w:val="both"/>
        <w:rPr>
          <w:rFonts w:asciiTheme="minorHAnsi" w:hAnsiTheme="minorHAnsi"/>
          <w:b/>
          <w:sz w:val="22"/>
          <w:szCs w:val="24"/>
        </w:rPr>
      </w:pPr>
      <w:r>
        <w:rPr>
          <w:rFonts w:asciiTheme="minorHAnsi" w:hAnsiTheme="minorHAnsi"/>
          <w:sz w:val="22"/>
          <w:szCs w:val="24"/>
        </w:rPr>
        <w:t>Technical Director for the Boys and Girls Programs</w:t>
      </w:r>
    </w:p>
    <w:p w:rsidR="001972D7" w:rsidRPr="001E29F8" w:rsidRDefault="001972D7" w:rsidP="001972D7">
      <w:pPr>
        <w:tabs>
          <w:tab w:val="left" w:pos="2070"/>
          <w:tab w:val="left" w:pos="5760"/>
          <w:tab w:val="left" w:pos="8120"/>
        </w:tabs>
        <w:jc w:val="both"/>
        <w:rPr>
          <w:rFonts w:asciiTheme="minorHAnsi" w:hAnsiTheme="minorHAnsi"/>
          <w:b/>
          <w:sz w:val="22"/>
          <w:szCs w:val="24"/>
        </w:rPr>
      </w:pPr>
    </w:p>
    <w:p w:rsidR="001972D7" w:rsidRPr="001E29F8" w:rsidRDefault="001972D7"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Pr="001E29F8">
        <w:rPr>
          <w:rFonts w:asciiTheme="minorHAnsi" w:hAnsiTheme="minorHAnsi"/>
          <w:sz w:val="22"/>
          <w:szCs w:val="24"/>
        </w:rPr>
        <w:tab/>
      </w:r>
      <w:hyperlink r:id="rId16" w:history="1">
        <w:r w:rsidRPr="00D33DE2">
          <w:rPr>
            <w:rStyle w:val="Hyperlink"/>
            <w:rFonts w:asciiTheme="minorHAnsi" w:hAnsiTheme="minorHAnsi"/>
            <w:sz w:val="22"/>
            <w:szCs w:val="24"/>
          </w:rPr>
          <w:t>lfrates@bethesdasoccer.org</w:t>
        </w:r>
      </w:hyperlink>
      <w:r w:rsidRPr="001E29F8">
        <w:rPr>
          <w:rFonts w:asciiTheme="minorHAnsi" w:hAnsiTheme="minorHAnsi"/>
          <w:sz w:val="22"/>
          <w:szCs w:val="24"/>
        </w:rPr>
        <w:tab/>
        <w:t>(240) 224-7363</w:t>
      </w:r>
    </w:p>
    <w:p w:rsidR="001972D7" w:rsidRPr="001E29F8" w:rsidRDefault="001972D7" w:rsidP="001972D7">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rsidR="001972D7" w:rsidRPr="001E29F8" w:rsidRDefault="001972D7" w:rsidP="001972D7">
      <w:pPr>
        <w:tabs>
          <w:tab w:val="left" w:pos="2070"/>
          <w:tab w:val="left" w:pos="5760"/>
          <w:tab w:val="left" w:pos="8120"/>
        </w:tabs>
        <w:jc w:val="both"/>
        <w:rPr>
          <w:rFonts w:asciiTheme="minorHAnsi" w:hAnsiTheme="minorHAnsi"/>
          <w:sz w:val="22"/>
          <w:szCs w:val="24"/>
        </w:rPr>
      </w:pPr>
    </w:p>
    <w:p w:rsidR="001972D7" w:rsidRPr="001E29F8" w:rsidRDefault="001972D7"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Pr="001E29F8">
        <w:rPr>
          <w:rFonts w:asciiTheme="minorHAnsi" w:hAnsiTheme="minorHAnsi"/>
          <w:sz w:val="22"/>
          <w:szCs w:val="24"/>
        </w:rPr>
        <w:t xml:space="preserve">  </w:t>
      </w:r>
      <w:r w:rsidRPr="001E29F8">
        <w:rPr>
          <w:rFonts w:asciiTheme="minorHAnsi" w:hAnsiTheme="minorHAnsi"/>
          <w:sz w:val="22"/>
          <w:szCs w:val="24"/>
        </w:rPr>
        <w:tab/>
      </w:r>
      <w:hyperlink r:id="rId17" w:history="1">
        <w:r w:rsidRPr="00D33DE2">
          <w:rPr>
            <w:rStyle w:val="Hyperlink"/>
            <w:rFonts w:asciiTheme="minorHAnsi" w:hAnsiTheme="minorHAnsi"/>
            <w:sz w:val="22"/>
            <w:szCs w:val="24"/>
          </w:rPr>
          <w:t>zcampbell@bethesdasoccer.org</w:t>
        </w:r>
      </w:hyperlink>
      <w:r w:rsidRPr="001E29F8">
        <w:rPr>
          <w:rFonts w:asciiTheme="minorHAnsi" w:hAnsiTheme="minorHAnsi"/>
          <w:sz w:val="22"/>
          <w:szCs w:val="24"/>
        </w:rPr>
        <w:t xml:space="preserve"> </w:t>
      </w:r>
      <w:r w:rsidRPr="001E29F8">
        <w:rPr>
          <w:rFonts w:asciiTheme="minorHAnsi" w:hAnsiTheme="minorHAnsi"/>
          <w:sz w:val="22"/>
          <w:szCs w:val="24"/>
        </w:rPr>
        <w:tab/>
        <w:t>(240) 224-7363</w:t>
      </w:r>
    </w:p>
    <w:p w:rsidR="001972D7" w:rsidRPr="001E29F8" w:rsidRDefault="001972D7" w:rsidP="001972D7">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rsidR="00845EA5" w:rsidRPr="001E29F8" w:rsidRDefault="00845EA5" w:rsidP="0090715A">
      <w:pPr>
        <w:tabs>
          <w:tab w:val="left" w:pos="5760"/>
          <w:tab w:val="left" w:pos="8120"/>
        </w:tabs>
        <w:jc w:val="both"/>
        <w:rPr>
          <w:rFonts w:asciiTheme="minorHAnsi" w:hAnsiTheme="minorHAnsi"/>
          <w:sz w:val="22"/>
          <w:szCs w:val="24"/>
        </w:rPr>
      </w:pPr>
    </w:p>
    <w:p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8">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PLAYER’S CODE OF CONDUCT</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rsidR="00A27A89" w:rsidRPr="001E29F8" w:rsidRDefault="00A27A89" w:rsidP="00A27A89">
      <w:pPr>
        <w:pStyle w:val="BodyText"/>
        <w:spacing w:line="216" w:lineRule="auto"/>
        <w:rPr>
          <w:color w:val="000090"/>
        </w:rPr>
      </w:pPr>
      <w:r w:rsidRPr="001E29F8">
        <w:rPr>
          <w:color w:val="000090"/>
        </w:rPr>
        <w:t>Individual Conduct</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rsidR="00A27A89" w:rsidRPr="001E29F8" w:rsidRDefault="00A27A89" w:rsidP="00A27A89">
      <w:pPr>
        <w:pStyle w:val="BodyText"/>
        <w:spacing w:line="216" w:lineRule="auto"/>
        <w:rPr>
          <w:color w:val="000090"/>
        </w:rPr>
      </w:pPr>
      <w:r w:rsidRPr="001E29F8">
        <w:rPr>
          <w:color w:val="000090"/>
        </w:rPr>
        <w:t>Conduct with Team</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rsidR="00A27A89" w:rsidRPr="001E29F8" w:rsidRDefault="00A27A89" w:rsidP="00A27A89">
      <w:pPr>
        <w:pStyle w:val="BodyText"/>
        <w:spacing w:line="216" w:lineRule="auto"/>
        <w:rPr>
          <w:color w:val="000090"/>
        </w:rPr>
      </w:pPr>
      <w:r w:rsidRPr="001E29F8">
        <w:rPr>
          <w:color w:val="000090"/>
        </w:rPr>
        <w:t>Practice Conduct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rsidR="00A27A89" w:rsidRPr="001E29F8" w:rsidRDefault="00A27A89" w:rsidP="00A27A89">
      <w:pPr>
        <w:pStyle w:val="BodyText"/>
        <w:spacing w:line="216" w:lineRule="auto"/>
        <w:rPr>
          <w:color w:val="000090"/>
        </w:rPr>
      </w:pPr>
      <w:r w:rsidRPr="001E29F8">
        <w:rPr>
          <w:color w:val="000090"/>
        </w:rPr>
        <w:t>Game Conduct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8">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PARENT’S CODE OF CONDUCT</w:t>
      </w:r>
    </w:p>
    <w:p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rsidR="00A27A89" w:rsidRPr="001E29F8" w:rsidRDefault="00A27A89" w:rsidP="00A27A89">
      <w:pPr>
        <w:pStyle w:val="BodyText"/>
        <w:spacing w:before="0" w:line="240" w:lineRule="auto"/>
        <w:rPr>
          <w:color w:val="404040" w:themeColor="text1" w:themeTint="BF"/>
        </w:rPr>
      </w:pPr>
    </w:p>
    <w:p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19"/>
      <w:footerReference w:type="default" r:id="rId20"/>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FB" w:rsidRDefault="00AF47FB" w:rsidP="004849C1">
      <w:r>
        <w:separator/>
      </w:r>
    </w:p>
  </w:endnote>
  <w:endnote w:type="continuationSeparator" w:id="0">
    <w:p w:rsidR="00AF47FB" w:rsidRDefault="00AF47FB"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4F7" w:rsidRDefault="001A64F7" w:rsidP="00484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1A64F7" w:rsidRPr="00412958" w:rsidRDefault="002B2632" w:rsidP="00CF585E">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CF585E">
                <w:rPr>
                  <w:rFonts w:ascii="Calibri" w:eastAsiaTheme="majorEastAsia" w:hAnsi="Calibri" w:cstheme="majorBidi"/>
                  <w:b/>
                  <w:color w:val="4F81BD" w:themeColor="accent1"/>
                  <w:sz w:val="22"/>
                  <w:szCs w:val="24"/>
                </w:rPr>
                <w:t>ECNL</w:t>
              </w:r>
              <w:r>
                <w:rPr>
                  <w:rFonts w:ascii="Calibri" w:eastAsiaTheme="majorEastAsia" w:hAnsi="Calibri" w:cstheme="majorBidi"/>
                  <w:b/>
                  <w:color w:val="4F81BD" w:themeColor="accent1"/>
                  <w:sz w:val="22"/>
                  <w:szCs w:val="24"/>
                </w:rPr>
                <w:t xml:space="preserve"> Player Information Packet (rev. 201</w:t>
              </w:r>
              <w:r w:rsidR="00F3578F">
                <w:rPr>
                  <w:rFonts w:ascii="Calibri" w:eastAsiaTheme="majorEastAsia" w:hAnsi="Calibri" w:cstheme="majorBidi"/>
                  <w:b/>
                  <w:color w:val="4F81BD" w:themeColor="accent1"/>
                  <w:sz w:val="22"/>
                  <w:szCs w:val="24"/>
                </w:rPr>
                <w:t>8</w:t>
              </w:r>
              <w:r>
                <w:rPr>
                  <w:rFonts w:ascii="Calibri" w:eastAsiaTheme="majorEastAsia" w:hAnsi="Calibri" w:cstheme="majorBidi"/>
                  <w:b/>
                  <w:color w:val="4F81BD" w:themeColor="accent1"/>
                  <w:sz w:val="22"/>
                  <w:szCs w:val="24"/>
                </w:rPr>
                <w:t>)</w:t>
              </w:r>
            </w:p>
          </w:tc>
        </w:sdtContent>
      </w:sdt>
      <w:tc>
        <w:tcPr>
          <w:tcW w:w="248" w:type="pct"/>
          <w:tcBorders>
            <w:left w:val="single" w:sz="18" w:space="0" w:color="4F81BD" w:themeColor="accent1"/>
          </w:tcBorders>
        </w:tcPr>
        <w:p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765D08">
            <w:rPr>
              <w:rFonts w:ascii="Calibri" w:hAnsi="Calibri"/>
              <w:b/>
              <w:noProof/>
              <w:color w:val="4F81BD" w:themeColor="accent1"/>
              <w:szCs w:val="24"/>
            </w:rPr>
            <w:t>4</w:t>
          </w:r>
          <w:r w:rsidRPr="00412958">
            <w:rPr>
              <w:rFonts w:ascii="Calibri" w:hAnsi="Calibri"/>
              <w:b/>
              <w:color w:val="4F81BD" w:themeColor="accent1"/>
              <w:szCs w:val="24"/>
            </w:rPr>
            <w:fldChar w:fldCharType="end"/>
          </w:r>
        </w:p>
      </w:tc>
    </w:tr>
  </w:tbl>
  <w:p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FB" w:rsidRDefault="00AF47FB" w:rsidP="004849C1">
      <w:r>
        <w:separator/>
      </w:r>
    </w:p>
  </w:footnote>
  <w:footnote w:type="continuationSeparator" w:id="0">
    <w:p w:rsidR="00AF47FB" w:rsidRDefault="00AF47FB" w:rsidP="0048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75A5C"/>
    <w:multiLevelType w:val="hybridMultilevel"/>
    <w:tmpl w:val="916E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D7877"/>
    <w:multiLevelType w:val="hybridMultilevel"/>
    <w:tmpl w:val="F750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C0576"/>
    <w:multiLevelType w:val="hybridMultilevel"/>
    <w:tmpl w:val="5C86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25"/>
  </w:num>
  <w:num w:numId="5">
    <w:abstractNumId w:val="0"/>
  </w:num>
  <w:num w:numId="6">
    <w:abstractNumId w:val="26"/>
  </w:num>
  <w:num w:numId="7">
    <w:abstractNumId w:val="19"/>
  </w:num>
  <w:num w:numId="8">
    <w:abstractNumId w:val="17"/>
  </w:num>
  <w:num w:numId="9">
    <w:abstractNumId w:val="18"/>
  </w:num>
  <w:num w:numId="10">
    <w:abstractNumId w:val="15"/>
  </w:num>
  <w:num w:numId="11">
    <w:abstractNumId w:val="28"/>
  </w:num>
  <w:num w:numId="12">
    <w:abstractNumId w:val="22"/>
  </w:num>
  <w:num w:numId="13">
    <w:abstractNumId w:val="14"/>
  </w:num>
  <w:num w:numId="14">
    <w:abstractNumId w:val="23"/>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7"/>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66827"/>
    <w:rsid w:val="0007690B"/>
    <w:rsid w:val="000769A7"/>
    <w:rsid w:val="000B34F4"/>
    <w:rsid w:val="000C0EA0"/>
    <w:rsid w:val="000D5C15"/>
    <w:rsid w:val="000E0CFF"/>
    <w:rsid w:val="000E2FFA"/>
    <w:rsid w:val="0010619B"/>
    <w:rsid w:val="001231B8"/>
    <w:rsid w:val="00147660"/>
    <w:rsid w:val="001614E2"/>
    <w:rsid w:val="00175F8C"/>
    <w:rsid w:val="0019612F"/>
    <w:rsid w:val="001972D7"/>
    <w:rsid w:val="001A64F7"/>
    <w:rsid w:val="001C69C9"/>
    <w:rsid w:val="001D1C1F"/>
    <w:rsid w:val="001D2E20"/>
    <w:rsid w:val="001E29F8"/>
    <w:rsid w:val="001F1DC1"/>
    <w:rsid w:val="001F72A5"/>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93EEA"/>
    <w:rsid w:val="003C3067"/>
    <w:rsid w:val="003C3266"/>
    <w:rsid w:val="003D2A20"/>
    <w:rsid w:val="003E04B8"/>
    <w:rsid w:val="004073DB"/>
    <w:rsid w:val="004125B1"/>
    <w:rsid w:val="00432162"/>
    <w:rsid w:val="0043794D"/>
    <w:rsid w:val="004507A9"/>
    <w:rsid w:val="0046332E"/>
    <w:rsid w:val="004849C1"/>
    <w:rsid w:val="004917C4"/>
    <w:rsid w:val="004E4E67"/>
    <w:rsid w:val="004E7FA8"/>
    <w:rsid w:val="004F18B8"/>
    <w:rsid w:val="00502A18"/>
    <w:rsid w:val="00531BBF"/>
    <w:rsid w:val="00580218"/>
    <w:rsid w:val="00594886"/>
    <w:rsid w:val="005A7495"/>
    <w:rsid w:val="005D5215"/>
    <w:rsid w:val="005D78F1"/>
    <w:rsid w:val="005E278B"/>
    <w:rsid w:val="005F6E90"/>
    <w:rsid w:val="0060432D"/>
    <w:rsid w:val="006168AC"/>
    <w:rsid w:val="0062107A"/>
    <w:rsid w:val="00623DBA"/>
    <w:rsid w:val="00640D79"/>
    <w:rsid w:val="00660A68"/>
    <w:rsid w:val="0067130E"/>
    <w:rsid w:val="00676A63"/>
    <w:rsid w:val="007009AF"/>
    <w:rsid w:val="00712DAB"/>
    <w:rsid w:val="007303AC"/>
    <w:rsid w:val="00730B6E"/>
    <w:rsid w:val="00730C00"/>
    <w:rsid w:val="00742CFB"/>
    <w:rsid w:val="00750AA7"/>
    <w:rsid w:val="00765D08"/>
    <w:rsid w:val="007815EB"/>
    <w:rsid w:val="007944C0"/>
    <w:rsid w:val="007A04AC"/>
    <w:rsid w:val="007A5C96"/>
    <w:rsid w:val="007B2D93"/>
    <w:rsid w:val="007B38E4"/>
    <w:rsid w:val="007D0712"/>
    <w:rsid w:val="007D6A59"/>
    <w:rsid w:val="007F336B"/>
    <w:rsid w:val="008011C1"/>
    <w:rsid w:val="00845EA5"/>
    <w:rsid w:val="00865F98"/>
    <w:rsid w:val="00876AFD"/>
    <w:rsid w:val="008A313A"/>
    <w:rsid w:val="008B6E3C"/>
    <w:rsid w:val="0090715A"/>
    <w:rsid w:val="009114F6"/>
    <w:rsid w:val="00924162"/>
    <w:rsid w:val="00932513"/>
    <w:rsid w:val="0093394E"/>
    <w:rsid w:val="00954F6E"/>
    <w:rsid w:val="00994E45"/>
    <w:rsid w:val="0099675E"/>
    <w:rsid w:val="009C7C72"/>
    <w:rsid w:val="009F5A26"/>
    <w:rsid w:val="00A01024"/>
    <w:rsid w:val="00A02EA5"/>
    <w:rsid w:val="00A23DE0"/>
    <w:rsid w:val="00A27A89"/>
    <w:rsid w:val="00A87362"/>
    <w:rsid w:val="00A91B27"/>
    <w:rsid w:val="00AA1582"/>
    <w:rsid w:val="00AC446C"/>
    <w:rsid w:val="00AC7F76"/>
    <w:rsid w:val="00AD71F4"/>
    <w:rsid w:val="00AF046B"/>
    <w:rsid w:val="00AF47FB"/>
    <w:rsid w:val="00B325D7"/>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F26B27"/>
    <w:rsid w:val="00F334DA"/>
    <w:rsid w:val="00F3469B"/>
    <w:rsid w:val="00F3578F"/>
    <w:rsid w:val="00F40B1C"/>
    <w:rsid w:val="00FA39A2"/>
    <w:rsid w:val="00FB0B01"/>
    <w:rsid w:val="00FC100F"/>
    <w:rsid w:val="00FD601C"/>
    <w:rsid w:val="00FE1E73"/>
    <w:rsid w:val="00FE7D80"/>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paragraph" w:styleId="Revision">
    <w:name w:val="Revision"/>
    <w:hidden/>
    <w:uiPriority w:val="99"/>
    <w:semiHidden/>
    <w:rsid w:val="005D78F1"/>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paragraph" w:styleId="Revision">
    <w:name w:val="Revision"/>
    <w:hidden/>
    <w:uiPriority w:val="99"/>
    <w:semiHidden/>
    <w:rsid w:val="005D78F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hesdasoccer.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zcampbell@bethesdasoccer.org" TargetMode="External"/><Relationship Id="rId2" Type="http://schemas.openxmlformats.org/officeDocument/2006/relationships/numbering" Target="numbering.xml"/><Relationship Id="rId16" Type="http://schemas.openxmlformats.org/officeDocument/2006/relationships/hyperlink" Target="mailto:lfrates@bethesdasocc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jcolton@bethesdasoccer.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bethesdasoccer.org/?page_id=2717"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1232B8"/>
    <w:rsid w:val="004A7FF7"/>
    <w:rsid w:val="005D6848"/>
    <w:rsid w:val="005D6A05"/>
    <w:rsid w:val="00722734"/>
    <w:rsid w:val="007E2E16"/>
    <w:rsid w:val="009C2544"/>
    <w:rsid w:val="00A27F90"/>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5C2331-2AF4-4FCF-BE6D-65500FA8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BSC ECNL Player Information Packet (rev. 2018)</vt:lpstr>
    </vt:vector>
  </TitlesOfParts>
  <Company>Microsoft</Company>
  <LinksUpToDate>false</LinksUpToDate>
  <CharactersWithSpaces>12617</CharactersWithSpaces>
  <SharedDoc>false</SharedDoc>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ECNL Player Information Packet (rev. 2018)</dc:title>
  <dc:creator>Gregory Dillon</dc:creator>
  <cp:lastModifiedBy>Sean Maslin</cp:lastModifiedBy>
  <cp:revision>2</cp:revision>
  <cp:lastPrinted>2016-05-25T16:13:00Z</cp:lastPrinted>
  <dcterms:created xsi:type="dcterms:W3CDTF">2019-08-12T14:37:00Z</dcterms:created>
  <dcterms:modified xsi:type="dcterms:W3CDTF">2019-08-12T14:37:00Z</dcterms:modified>
</cp:coreProperties>
</file>